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283" w:rsidRPr="00E60851" w:rsidRDefault="00C30283" w:rsidP="009660B4">
      <w:pPr>
        <w:pStyle w:val="documentword-break"/>
        <w:spacing w:line="276" w:lineRule="auto"/>
        <w:ind w:left="720" w:firstLine="720"/>
        <w:rPr>
          <w:rStyle w:val="documentleft-box"/>
          <w:rFonts w:ascii="Century Gothic" w:eastAsia="Century Gothic" w:hAnsi="Century Gothic" w:cs="Century Gothic"/>
          <w:b/>
          <w:bCs/>
          <w:color w:val="44546A" w:themeColor="text2"/>
          <w:sz w:val="36"/>
          <w:szCs w:val="36"/>
        </w:rPr>
      </w:pPr>
      <w:r w:rsidRPr="00E60851">
        <w:rPr>
          <w:rStyle w:val="span"/>
          <w:rFonts w:ascii="Century Gothic" w:eastAsia="Century Gothic" w:hAnsi="Century Gothic" w:cs="Century Gothic"/>
          <w:b/>
          <w:bCs/>
          <w:color w:val="44546A" w:themeColor="text2"/>
          <w:sz w:val="36"/>
          <w:szCs w:val="36"/>
        </w:rPr>
        <w:t>Richard Onduko Nyambarora</w:t>
      </w:r>
    </w:p>
    <w:p w:rsidR="00C30283" w:rsidRPr="00E60851" w:rsidRDefault="00C30283" w:rsidP="009660B4">
      <w:pPr>
        <w:pStyle w:val="documentresumeTitle"/>
        <w:spacing w:line="276" w:lineRule="auto"/>
        <w:rPr>
          <w:rStyle w:val="documentleft-box"/>
          <w:rFonts w:ascii="Century Gothic" w:eastAsia="Century Gothic" w:hAnsi="Century Gothic" w:cs="Century Gothic"/>
          <w:color w:val="44546A" w:themeColor="text2"/>
          <w:sz w:val="36"/>
          <w:szCs w:val="36"/>
          <w:u w:val="thick"/>
        </w:rPr>
      </w:pPr>
      <w:r w:rsidRPr="00E60851">
        <w:rPr>
          <w:rStyle w:val="documentleft-box"/>
          <w:rFonts w:ascii="Century Gothic" w:eastAsia="Century Gothic" w:hAnsi="Century Gothic" w:cs="Century Gothic"/>
          <w:color w:val="44546A" w:themeColor="text2"/>
          <w:sz w:val="36"/>
          <w:szCs w:val="36"/>
          <w:u w:val="thick"/>
        </w:rPr>
        <w:t xml:space="preserve">Agriculture </w:t>
      </w:r>
      <w:r w:rsidR="00E60851" w:rsidRPr="00E60851">
        <w:rPr>
          <w:rStyle w:val="documentleft-box"/>
          <w:rFonts w:ascii="Century Gothic" w:eastAsia="Century Gothic" w:hAnsi="Century Gothic" w:cs="Century Gothic"/>
          <w:color w:val="44546A" w:themeColor="text2"/>
          <w:sz w:val="36"/>
          <w:szCs w:val="36"/>
          <w:u w:val="thick"/>
        </w:rPr>
        <w:t>and</w:t>
      </w:r>
      <w:r w:rsidRPr="00E60851">
        <w:rPr>
          <w:rStyle w:val="documentleft-box"/>
          <w:rFonts w:ascii="Century Gothic" w:eastAsia="Century Gothic" w:hAnsi="Century Gothic" w:cs="Century Gothic"/>
          <w:color w:val="44546A" w:themeColor="text2"/>
          <w:sz w:val="36"/>
          <w:szCs w:val="36"/>
          <w:u w:val="thick"/>
        </w:rPr>
        <w:t xml:space="preserve"> Enterprise Development Professional</w:t>
      </w:r>
    </w:p>
    <w:p w:rsidR="00B148D0" w:rsidRPr="00B148D0" w:rsidRDefault="00E60851" w:rsidP="009660B4">
      <w:pPr>
        <w:spacing w:after="218" w:line="276" w:lineRule="auto"/>
        <w:ind w:left="1440"/>
        <w:rPr>
          <w:rFonts w:ascii="Gill Sans MT" w:eastAsia="Gill Sans MT" w:hAnsi="Gill Sans MT" w:cs="Gill Sans MT"/>
          <w:color w:val="000000"/>
          <w:kern w:val="2"/>
          <w14:ligatures w14:val="standardContextual"/>
        </w:rPr>
      </w:pPr>
      <w:r w:rsidRPr="00B148D0">
        <w:rPr>
          <w:rFonts w:ascii="Gill Sans MT" w:eastAsia="Gill Sans MT" w:hAnsi="Gill Sans MT" w:cs="Gill Sans MT"/>
          <w:color w:val="000000"/>
          <w:kern w:val="2"/>
          <w14:ligatures w14:val="standardContextual"/>
        </w:rPr>
        <w:t>Tel:</w:t>
      </w:r>
      <w:r w:rsidR="00B148D0" w:rsidRPr="00B148D0">
        <w:rPr>
          <w:rFonts w:ascii="Gill Sans MT" w:eastAsia="Gill Sans MT" w:hAnsi="Gill Sans MT" w:cs="Gill Sans MT"/>
          <w:color w:val="000000"/>
          <w:kern w:val="2"/>
          <w14:ligatures w14:val="standardContextual"/>
        </w:rPr>
        <w:t xml:space="preserve"> +2</w:t>
      </w:r>
      <w:r w:rsidR="00B148D0">
        <w:rPr>
          <w:rFonts w:ascii="Gill Sans MT" w:eastAsia="Gill Sans MT" w:hAnsi="Gill Sans MT" w:cs="Gill Sans MT"/>
          <w:color w:val="000000"/>
          <w:kern w:val="2"/>
          <w14:ligatures w14:val="standardContextual"/>
        </w:rPr>
        <w:t>54 798 501 116</w:t>
      </w:r>
      <w:r w:rsidR="00B148D0" w:rsidRPr="00B148D0">
        <w:rPr>
          <w:rFonts w:ascii="Gill Sans MT" w:eastAsia="Gill Sans MT" w:hAnsi="Gill Sans MT" w:cs="Gill Sans MT"/>
          <w:color w:val="000000"/>
          <w:kern w:val="2"/>
          <w14:ligatures w14:val="standardContextual"/>
        </w:rPr>
        <w:t xml:space="preserve"> | </w:t>
      </w:r>
      <w:r w:rsidRPr="00B148D0">
        <w:rPr>
          <w:rFonts w:ascii="Gill Sans MT" w:eastAsia="Gill Sans MT" w:hAnsi="Gill Sans MT" w:cs="Gill Sans MT"/>
          <w:color w:val="000000"/>
          <w:kern w:val="2"/>
          <w14:ligatures w14:val="standardContextual"/>
        </w:rPr>
        <w:t>Email:</w:t>
      </w:r>
      <w:r w:rsidR="00B148D0" w:rsidRPr="00B148D0">
        <w:rPr>
          <w:rFonts w:ascii="Gill Sans MT" w:eastAsia="Gill Sans MT" w:hAnsi="Gill Sans MT" w:cs="Gill Sans MT"/>
          <w:color w:val="000000"/>
          <w:kern w:val="2"/>
          <w14:ligatures w14:val="standardContextual"/>
        </w:rPr>
        <w:t xml:space="preserve"> </w:t>
      </w:r>
      <w:r w:rsidR="00B148D0">
        <w:rPr>
          <w:rFonts w:ascii="Gill Sans MT" w:eastAsia="Gill Sans MT" w:hAnsi="Gill Sans MT" w:cs="Gill Sans MT"/>
          <w:color w:val="0563C1"/>
          <w:kern w:val="2"/>
          <w:u w:val="single" w:color="0563C1"/>
          <w14:ligatures w14:val="standardContextual"/>
        </w:rPr>
        <w:t>ondukorichard98@gmail.com</w:t>
      </w:r>
      <w:r w:rsidR="00B148D0" w:rsidRPr="00B148D0">
        <w:rPr>
          <w:rFonts w:ascii="Gill Sans MT" w:eastAsia="Gill Sans MT" w:hAnsi="Gill Sans MT" w:cs="Gill Sans MT"/>
          <w:color w:val="000000"/>
          <w:kern w:val="2"/>
          <w14:ligatures w14:val="standardContextual"/>
        </w:rPr>
        <w:t xml:space="preserve"> | </w:t>
      </w:r>
      <w:r w:rsidR="00B148D0">
        <w:rPr>
          <w:rStyle w:val="documenticonRowicoTxt"/>
          <w:rFonts w:ascii="Century Gothic" w:eastAsia="Century Gothic" w:hAnsi="Century Gothic" w:cs="Century Gothic"/>
        </w:rPr>
        <w:t>https://www.linkedin.com/in/richard-onduko-118246184/</w:t>
      </w:r>
    </w:p>
    <w:p w:rsidR="00E60851" w:rsidRPr="00982F9E" w:rsidRDefault="00E60851" w:rsidP="001D4C1A">
      <w:pPr>
        <w:jc w:val="both"/>
        <w:rPr>
          <w:rFonts w:ascii="Gill Sans MT" w:eastAsia="Gill Sans MT" w:hAnsi="Gill Sans MT" w:cs="Gill Sans MT"/>
          <w:b/>
          <w:color w:val="000000" w:themeColor="text1"/>
          <w:kern w:val="2"/>
          <w:sz w:val="28"/>
          <w:szCs w:val="28"/>
          <w14:ligatures w14:val="standardContextual"/>
        </w:rPr>
      </w:pPr>
      <w:r w:rsidRPr="00982F9E">
        <w:rPr>
          <w:rFonts w:ascii="Gill Sans MT" w:eastAsia="Gill Sans MT" w:hAnsi="Gill Sans MT" w:cs="Gill Sans MT"/>
          <w:b/>
          <w:color w:val="000000" w:themeColor="text1"/>
          <w:kern w:val="2"/>
          <w:sz w:val="28"/>
          <w:szCs w:val="28"/>
          <w14:ligatures w14:val="standardContextual"/>
        </w:rPr>
        <w:t xml:space="preserve">Professional Profile </w:t>
      </w:r>
    </w:p>
    <w:p w:rsidR="00C30283" w:rsidRPr="00982F9E" w:rsidRDefault="00C30283" w:rsidP="001D4C1A">
      <w:pPr>
        <w:jc w:val="both"/>
        <w:rPr>
          <w:rFonts w:ascii="Gill Sans MT" w:hAnsi="Gill Sans MT"/>
        </w:rPr>
      </w:pPr>
      <w:r w:rsidRPr="00982F9E">
        <w:rPr>
          <w:rFonts w:ascii="Gill Sans MT" w:hAnsi="Gill Sans MT"/>
        </w:rPr>
        <w:t>Skilled agricultural manager with demonstrated operations, team</w:t>
      </w:r>
      <w:r w:rsidR="007E7B86" w:rsidRPr="00982F9E">
        <w:rPr>
          <w:rFonts w:ascii="Gill Sans MT" w:hAnsi="Gill Sans MT"/>
        </w:rPr>
        <w:t xml:space="preserve">, </w:t>
      </w:r>
      <w:r w:rsidRPr="00982F9E">
        <w:rPr>
          <w:rFonts w:ascii="Gill Sans MT" w:hAnsi="Gill Sans MT"/>
        </w:rPr>
        <w:t xml:space="preserve">and financial management abilities. Coordinate efficient activities at all levels to support business profits and maintain sustainable operations. Employee-focused and performance-oriented with good training and mentoring abilities. Strong leader and problem-solver dedicated to streamlining operations to decrease costs and promote organizational efficiency. Uses independent decision-making skills and sound judgment to positively impact company success. Familiar with traditional and organic methods for propagating all types of plants. Competent in reviewing operations </w:t>
      </w:r>
      <w:r w:rsidR="007E7B86" w:rsidRPr="00982F9E">
        <w:rPr>
          <w:rFonts w:ascii="Gill Sans MT" w:hAnsi="Gill Sans MT"/>
        </w:rPr>
        <w:t>strategically</w:t>
      </w:r>
      <w:r w:rsidRPr="00982F9E">
        <w:rPr>
          <w:rFonts w:ascii="Gill Sans MT" w:hAnsi="Gill Sans MT"/>
        </w:rPr>
        <w:t xml:space="preserve"> to identify opportunities for cost savings, process improvements</w:t>
      </w:r>
      <w:r w:rsidR="007E7B86" w:rsidRPr="00982F9E">
        <w:rPr>
          <w:rFonts w:ascii="Gill Sans MT" w:hAnsi="Gill Sans MT"/>
        </w:rPr>
        <w:t>,</w:t>
      </w:r>
      <w:r w:rsidRPr="00982F9E">
        <w:rPr>
          <w:rFonts w:ascii="Gill Sans MT" w:hAnsi="Gill Sans MT"/>
        </w:rPr>
        <w:t xml:space="preserve"> and business restructuring to capitalize on emerging trends. Organized and dependable candidate successful at managing multiple priorities with a positive attitude. Willingness to take on added responsibilities to meet team goals. </w:t>
      </w:r>
    </w:p>
    <w:p w:rsidR="00C30283" w:rsidRPr="00C30283" w:rsidRDefault="00C30283" w:rsidP="00E60851">
      <w:pPr>
        <w:spacing w:after="140"/>
        <w:jc w:val="both"/>
        <w:rPr>
          <w:rFonts w:ascii="Gill Sans MT" w:eastAsia="Gill Sans MT" w:hAnsi="Gill Sans MT" w:cs="Gill Sans MT"/>
          <w:kern w:val="2"/>
          <w:sz w:val="28"/>
          <w:szCs w:val="28"/>
          <w14:ligatures w14:val="standardContextual"/>
        </w:rPr>
      </w:pPr>
      <w:r w:rsidRPr="00C30283">
        <w:rPr>
          <w:rFonts w:ascii="Gill Sans MT" w:eastAsia="Gill Sans MT" w:hAnsi="Gill Sans MT" w:cs="Gill Sans MT"/>
          <w:b/>
          <w:kern w:val="2"/>
          <w:sz w:val="28"/>
          <w:szCs w:val="28"/>
          <w14:ligatures w14:val="standardContextual"/>
        </w:rPr>
        <w:t xml:space="preserve">Career Strengths </w:t>
      </w:r>
    </w:p>
    <w:p w:rsidR="00C30283" w:rsidRPr="00C30283" w:rsidRDefault="00C30283" w:rsidP="001D4C1A">
      <w:pPr>
        <w:numPr>
          <w:ilvl w:val="0"/>
          <w:numId w:val="1"/>
        </w:numPr>
        <w:spacing w:after="68" w:line="271" w:lineRule="auto"/>
        <w:ind w:left="364" w:hanging="360"/>
        <w:jc w:val="both"/>
        <w:rPr>
          <w:rFonts w:ascii="Gill Sans MT" w:eastAsia="Gill Sans MT" w:hAnsi="Gill Sans MT" w:cs="Gill Sans MT"/>
          <w:color w:val="000000"/>
          <w:kern w:val="2"/>
          <w14:ligatures w14:val="standardContextual"/>
        </w:rPr>
      </w:pPr>
      <w:r w:rsidRPr="00C30283">
        <w:rPr>
          <w:rFonts w:ascii="Gill Sans MT" w:eastAsia="Gill Sans MT" w:hAnsi="Gill Sans MT" w:cs="Gill Sans MT"/>
          <w:color w:val="002060"/>
          <w:kern w:val="2"/>
          <w14:ligatures w14:val="standardContextual"/>
        </w:rPr>
        <w:t>Communication skills</w:t>
      </w:r>
      <w:r w:rsidRPr="00C30283">
        <w:rPr>
          <w:rFonts w:ascii="Gill Sans MT" w:eastAsia="Gill Sans MT" w:hAnsi="Gill Sans MT" w:cs="Gill Sans MT"/>
          <w:color w:val="000000"/>
          <w:kern w:val="2"/>
          <w14:ligatures w14:val="standardContextual"/>
        </w:rPr>
        <w:t xml:space="preserve">: Able to explain concepts and ideas in a clear and easy-to-understand manner. Demonstrates good active listening skills and understands non-verbal communication. </w:t>
      </w:r>
    </w:p>
    <w:p w:rsidR="00C30283" w:rsidRPr="00C30283" w:rsidRDefault="00C30283" w:rsidP="001D4C1A">
      <w:pPr>
        <w:numPr>
          <w:ilvl w:val="0"/>
          <w:numId w:val="1"/>
        </w:numPr>
        <w:spacing w:after="68" w:line="271" w:lineRule="auto"/>
        <w:ind w:left="364" w:hanging="360"/>
        <w:jc w:val="both"/>
        <w:rPr>
          <w:rFonts w:ascii="Gill Sans MT" w:eastAsia="Gill Sans MT" w:hAnsi="Gill Sans MT" w:cs="Gill Sans MT"/>
          <w:color w:val="000000"/>
          <w:kern w:val="2"/>
          <w14:ligatures w14:val="standardContextual"/>
        </w:rPr>
      </w:pPr>
      <w:r w:rsidRPr="00C30283">
        <w:rPr>
          <w:rFonts w:ascii="Gill Sans MT" w:eastAsia="Gill Sans MT" w:hAnsi="Gill Sans MT" w:cs="Gill Sans MT"/>
          <w:color w:val="002060"/>
          <w:kern w:val="2"/>
          <w14:ligatures w14:val="standardContextual"/>
        </w:rPr>
        <w:t>Problem-solving capabilities</w:t>
      </w:r>
      <w:r w:rsidRPr="00C30283">
        <w:rPr>
          <w:rFonts w:ascii="Gill Sans MT" w:eastAsia="Gill Sans MT" w:hAnsi="Gill Sans MT" w:cs="Gill Sans MT"/>
          <w:color w:val="000000"/>
          <w:kern w:val="2"/>
          <w14:ligatures w14:val="standardContextual"/>
        </w:rPr>
        <w:t>: Has proven analytical and problem-solving skills as well as the ability to define problems, suggest alternatives</w:t>
      </w:r>
      <w:r w:rsidR="007E7B86" w:rsidRPr="00982F9E">
        <w:rPr>
          <w:rFonts w:ascii="Gill Sans MT" w:eastAsia="Gill Sans MT" w:hAnsi="Gill Sans MT" w:cs="Gill Sans MT"/>
          <w:color w:val="000000"/>
          <w:kern w:val="2"/>
          <w14:ligatures w14:val="standardContextual"/>
        </w:rPr>
        <w:t>,</w:t>
      </w:r>
      <w:r w:rsidRPr="00C30283">
        <w:rPr>
          <w:rFonts w:ascii="Gill Sans MT" w:eastAsia="Gill Sans MT" w:hAnsi="Gill Sans MT" w:cs="Gill Sans MT"/>
          <w:color w:val="000000"/>
          <w:kern w:val="2"/>
          <w14:ligatures w14:val="standardContextual"/>
        </w:rPr>
        <w:t xml:space="preserve"> and make well-thought-out decisions. An inventive problem-solver who uses ingenuity to come up with new and innovative solutions. </w:t>
      </w:r>
    </w:p>
    <w:p w:rsidR="00C30283" w:rsidRPr="00C30283" w:rsidRDefault="00C30283" w:rsidP="001D4C1A">
      <w:pPr>
        <w:numPr>
          <w:ilvl w:val="0"/>
          <w:numId w:val="1"/>
        </w:numPr>
        <w:spacing w:after="68" w:line="271" w:lineRule="auto"/>
        <w:ind w:left="364" w:hanging="360"/>
        <w:jc w:val="both"/>
        <w:rPr>
          <w:rFonts w:ascii="Gill Sans MT" w:eastAsia="Gill Sans MT" w:hAnsi="Gill Sans MT" w:cs="Gill Sans MT"/>
          <w:color w:val="000000"/>
          <w:kern w:val="2"/>
          <w14:ligatures w14:val="standardContextual"/>
        </w:rPr>
      </w:pPr>
      <w:r w:rsidRPr="00C30283">
        <w:rPr>
          <w:rFonts w:ascii="Gill Sans MT" w:eastAsia="Gill Sans MT" w:hAnsi="Gill Sans MT" w:cs="Gill Sans MT"/>
          <w:color w:val="002060"/>
          <w:kern w:val="2"/>
          <w14:ligatures w14:val="standardContextual"/>
        </w:rPr>
        <w:t>Multicultural Competency</w:t>
      </w:r>
      <w:r w:rsidRPr="00C30283">
        <w:rPr>
          <w:rFonts w:ascii="Gill Sans MT" w:eastAsia="Gill Sans MT" w:hAnsi="Gill Sans MT" w:cs="Gill Sans MT"/>
          <w:color w:val="000000"/>
          <w:kern w:val="2"/>
          <w14:ligatures w14:val="standardContextual"/>
        </w:rPr>
        <w:t xml:space="preserve">: Adopts a multicultural worldview by trying to relate to and understand clients regardless of their race, ethnicity, </w:t>
      </w:r>
      <w:r w:rsidR="007E7B86" w:rsidRPr="00982F9E">
        <w:rPr>
          <w:rFonts w:ascii="Gill Sans MT" w:eastAsia="Gill Sans MT" w:hAnsi="Gill Sans MT" w:cs="Gill Sans MT"/>
          <w:color w:val="000000"/>
          <w:kern w:val="2"/>
          <w14:ligatures w14:val="standardContextual"/>
        </w:rPr>
        <w:t>religion</w:t>
      </w:r>
      <w:r w:rsidRPr="00C30283">
        <w:rPr>
          <w:rFonts w:ascii="Gill Sans MT" w:eastAsia="Gill Sans MT" w:hAnsi="Gill Sans MT" w:cs="Gill Sans MT"/>
          <w:color w:val="000000"/>
          <w:kern w:val="2"/>
          <w14:ligatures w14:val="standardContextual"/>
        </w:rPr>
        <w:t>, political beliefs</w:t>
      </w:r>
      <w:r w:rsidR="007E7B86" w:rsidRPr="00982F9E">
        <w:rPr>
          <w:rFonts w:ascii="Gill Sans MT" w:eastAsia="Gill Sans MT" w:hAnsi="Gill Sans MT" w:cs="Gill Sans MT"/>
          <w:color w:val="000000"/>
          <w:kern w:val="2"/>
          <w14:ligatures w14:val="standardContextual"/>
        </w:rPr>
        <w:t>,</w:t>
      </w:r>
      <w:r w:rsidRPr="00C30283">
        <w:rPr>
          <w:rFonts w:ascii="Gill Sans MT" w:eastAsia="Gill Sans MT" w:hAnsi="Gill Sans MT" w:cs="Gill Sans MT"/>
          <w:color w:val="000000"/>
          <w:kern w:val="2"/>
          <w14:ligatures w14:val="standardContextual"/>
        </w:rPr>
        <w:t xml:space="preserve"> or socio-economic background. </w:t>
      </w:r>
    </w:p>
    <w:p w:rsidR="00C30283" w:rsidRPr="00C30283" w:rsidRDefault="00C30283" w:rsidP="001D4C1A">
      <w:pPr>
        <w:numPr>
          <w:ilvl w:val="0"/>
          <w:numId w:val="1"/>
        </w:numPr>
        <w:spacing w:after="68" w:line="271" w:lineRule="auto"/>
        <w:ind w:left="364" w:hanging="360"/>
        <w:jc w:val="both"/>
        <w:rPr>
          <w:rFonts w:ascii="Gill Sans MT" w:eastAsia="Gill Sans MT" w:hAnsi="Gill Sans MT" w:cs="Gill Sans MT"/>
          <w:color w:val="000000"/>
          <w:kern w:val="2"/>
          <w14:ligatures w14:val="standardContextual"/>
        </w:rPr>
      </w:pPr>
      <w:r w:rsidRPr="00C30283">
        <w:rPr>
          <w:rFonts w:ascii="Gill Sans MT" w:eastAsia="Gill Sans MT" w:hAnsi="Gill Sans MT" w:cs="Gill Sans MT"/>
          <w:color w:val="002060"/>
          <w:kern w:val="2"/>
          <w14:ligatures w14:val="standardContextual"/>
        </w:rPr>
        <w:t>Transformational leadership</w:t>
      </w:r>
      <w:r w:rsidRPr="00C30283">
        <w:rPr>
          <w:rFonts w:ascii="Gill Sans MT" w:eastAsia="Gill Sans MT" w:hAnsi="Gill Sans MT" w:cs="Gill Sans MT"/>
          <w:color w:val="000000"/>
          <w:kern w:val="2"/>
          <w14:ligatures w14:val="standardContextual"/>
        </w:rPr>
        <w:t xml:space="preserve">: Builds cultures of excellence that enhance efficiency and productivity. Facilitates the formulation and execution of leading-edge strategies in cross-functional teams. </w:t>
      </w:r>
    </w:p>
    <w:p w:rsidR="00C30283" w:rsidRPr="00C30283" w:rsidRDefault="00C30283" w:rsidP="001D4C1A">
      <w:pPr>
        <w:numPr>
          <w:ilvl w:val="0"/>
          <w:numId w:val="1"/>
        </w:numPr>
        <w:spacing w:after="68" w:line="271" w:lineRule="auto"/>
        <w:ind w:left="364" w:hanging="360"/>
        <w:jc w:val="both"/>
        <w:rPr>
          <w:rFonts w:ascii="Gill Sans MT" w:eastAsia="Gill Sans MT" w:hAnsi="Gill Sans MT" w:cs="Gill Sans MT"/>
          <w:color w:val="000000"/>
          <w:kern w:val="2"/>
          <w14:ligatures w14:val="standardContextual"/>
        </w:rPr>
      </w:pPr>
      <w:r w:rsidRPr="00C30283">
        <w:rPr>
          <w:rFonts w:ascii="Gill Sans MT" w:eastAsia="Gill Sans MT" w:hAnsi="Gill Sans MT" w:cs="Gill Sans MT"/>
          <w:color w:val="002060"/>
          <w:kern w:val="2"/>
          <w14:ligatures w14:val="standardContextual"/>
        </w:rPr>
        <w:t>Training and capacity building</w:t>
      </w:r>
      <w:r w:rsidRPr="00C30283">
        <w:rPr>
          <w:rFonts w:ascii="Gill Sans MT" w:eastAsia="Gill Sans MT" w:hAnsi="Gill Sans MT" w:cs="Gill Sans MT"/>
          <w:color w:val="000000"/>
          <w:kern w:val="2"/>
          <w14:ligatures w14:val="standardContextual"/>
        </w:rPr>
        <w:t>: Develops and strengthens skills, instincts, abilities, processes</w:t>
      </w:r>
      <w:r w:rsidR="007E7B86" w:rsidRPr="00982F9E">
        <w:rPr>
          <w:rFonts w:ascii="Gill Sans MT" w:eastAsia="Gill Sans MT" w:hAnsi="Gill Sans MT" w:cs="Gill Sans MT"/>
          <w:color w:val="000000"/>
          <w:kern w:val="2"/>
          <w14:ligatures w14:val="standardContextual"/>
        </w:rPr>
        <w:t>,</w:t>
      </w:r>
      <w:r w:rsidRPr="00C30283">
        <w:rPr>
          <w:rFonts w:ascii="Gill Sans MT" w:eastAsia="Gill Sans MT" w:hAnsi="Gill Sans MT" w:cs="Gill Sans MT"/>
          <w:color w:val="000000"/>
          <w:kern w:val="2"/>
          <w14:ligatures w14:val="standardContextual"/>
        </w:rPr>
        <w:t xml:space="preserve"> and resources that organizations need to survive, adapt, and thrive in a fast-changing world. </w:t>
      </w:r>
    </w:p>
    <w:p w:rsidR="00C30283" w:rsidRPr="00982F9E" w:rsidRDefault="00C30283" w:rsidP="001D4C1A">
      <w:pPr>
        <w:numPr>
          <w:ilvl w:val="0"/>
          <w:numId w:val="1"/>
        </w:numPr>
        <w:spacing w:after="8" w:line="271" w:lineRule="auto"/>
        <w:ind w:left="364" w:hanging="360"/>
        <w:jc w:val="both"/>
        <w:rPr>
          <w:rFonts w:ascii="Gill Sans MT" w:eastAsia="Gill Sans MT" w:hAnsi="Gill Sans MT" w:cs="Gill Sans MT"/>
          <w:color w:val="000000"/>
          <w:kern w:val="2"/>
          <w14:ligatures w14:val="standardContextual"/>
        </w:rPr>
      </w:pPr>
      <w:r w:rsidRPr="00C30283">
        <w:rPr>
          <w:rFonts w:ascii="Gill Sans MT" w:eastAsia="Gill Sans MT" w:hAnsi="Gill Sans MT" w:cs="Gill Sans MT"/>
          <w:color w:val="002060"/>
          <w:kern w:val="2"/>
          <w14:ligatures w14:val="standardContextual"/>
        </w:rPr>
        <w:t>Teamwork Skills</w:t>
      </w:r>
      <w:r w:rsidRPr="00C30283">
        <w:rPr>
          <w:rFonts w:ascii="Gill Sans MT" w:eastAsia="Gill Sans MT" w:hAnsi="Gill Sans MT" w:cs="Gill Sans MT"/>
          <w:color w:val="000000"/>
          <w:kern w:val="2"/>
          <w14:ligatures w14:val="standardContextual"/>
        </w:rPr>
        <w:t>: Works well and develops effective relationships with diverse personalities.</w:t>
      </w:r>
      <w:r w:rsidRPr="00C30283">
        <w:rPr>
          <w:rFonts w:ascii="Gill Sans MT" w:eastAsia="Calibri" w:hAnsi="Gill Sans MT" w:cs="Calibri"/>
          <w:color w:val="000000"/>
          <w:kern w:val="2"/>
          <w14:ligatures w14:val="standardContextual"/>
        </w:rPr>
        <w:t xml:space="preserve"> </w:t>
      </w:r>
      <w:r w:rsidRPr="00C30283">
        <w:rPr>
          <w:rFonts w:ascii="Gill Sans MT" w:eastAsia="Gill Sans MT" w:hAnsi="Gill Sans MT" w:cs="Gill Sans MT"/>
          <w:color w:val="000000"/>
          <w:kern w:val="2"/>
          <w14:ligatures w14:val="standardContextual"/>
        </w:rPr>
        <w:t xml:space="preserve">Leads, influences, motivates and persuades others to achieve goals. </w:t>
      </w:r>
    </w:p>
    <w:p w:rsidR="00982F9E" w:rsidRDefault="00982F9E" w:rsidP="00E60851">
      <w:pPr>
        <w:spacing w:after="8" w:line="271" w:lineRule="auto"/>
        <w:jc w:val="both"/>
        <w:rPr>
          <w:rFonts w:ascii="Gill Sans MT" w:eastAsia="Gill Sans MT" w:hAnsi="Gill Sans MT" w:cs="Gill Sans MT"/>
          <w:color w:val="002060"/>
          <w:kern w:val="2"/>
          <w14:ligatures w14:val="standardContextual"/>
        </w:rPr>
      </w:pPr>
    </w:p>
    <w:p w:rsidR="00B148D0" w:rsidRPr="00C30283" w:rsidRDefault="00B148D0" w:rsidP="00E60851">
      <w:pPr>
        <w:spacing w:after="8" w:line="271" w:lineRule="auto"/>
        <w:jc w:val="both"/>
        <w:rPr>
          <w:rFonts w:ascii="Gill Sans MT" w:eastAsia="Gill Sans MT" w:hAnsi="Gill Sans MT" w:cs="Gill Sans MT"/>
          <w:b/>
          <w:color w:val="000000"/>
          <w:kern w:val="2"/>
          <w:sz w:val="28"/>
          <w:szCs w:val="28"/>
          <w14:ligatures w14:val="standardContextual"/>
        </w:rPr>
      </w:pPr>
      <w:r w:rsidRPr="00982F9E">
        <w:rPr>
          <w:rFonts w:ascii="Gill Sans MT" w:hAnsi="Gill Sans MT"/>
          <w:b/>
          <w:sz w:val="28"/>
          <w:szCs w:val="28"/>
        </w:rPr>
        <w:t>PROFESSIONAL EXPERIENCE</w:t>
      </w:r>
    </w:p>
    <w:p w:rsidR="00C30283" w:rsidRPr="00982F9E" w:rsidRDefault="00C30283" w:rsidP="001D4C1A">
      <w:pPr>
        <w:pStyle w:val="documentspanpaddedline"/>
        <w:spacing w:line="340" w:lineRule="atLeast"/>
        <w:jc w:val="both"/>
        <w:rPr>
          <w:rStyle w:val="documentsinglecolumnCharacter"/>
          <w:rFonts w:ascii="Gill Sans MT" w:eastAsia="Century Gothic" w:hAnsi="Gill Sans MT" w:cs="Century Gothic"/>
          <w:color w:val="000000"/>
        </w:rPr>
      </w:pPr>
      <w:r w:rsidRPr="00982F9E">
        <w:rPr>
          <w:rStyle w:val="documentspanjobtitle"/>
          <w:rFonts w:ascii="Gill Sans MT" w:eastAsia="Century Gothic" w:hAnsi="Gill Sans MT" w:cs="Century Gothic"/>
          <w:color w:val="000000"/>
        </w:rPr>
        <w:t>Agri-prenuer</w:t>
      </w:r>
    </w:p>
    <w:p w:rsidR="00C30283" w:rsidRPr="00982F9E" w:rsidRDefault="00C30283" w:rsidP="001D4C1A">
      <w:pPr>
        <w:pStyle w:val="documentspanpaddedline"/>
        <w:spacing w:line="340" w:lineRule="atLeast"/>
        <w:jc w:val="both"/>
        <w:rPr>
          <w:rStyle w:val="documentsinglecolumnCharacter"/>
          <w:rFonts w:ascii="Gill Sans MT" w:eastAsia="Century Gothic" w:hAnsi="Gill Sans MT" w:cs="Century Gothic"/>
          <w:iCs/>
          <w:color w:val="000000"/>
          <w:sz w:val="22"/>
          <w:szCs w:val="22"/>
        </w:rPr>
      </w:pPr>
      <w:r w:rsidRPr="00982F9E">
        <w:rPr>
          <w:rStyle w:val="span"/>
          <w:rFonts w:ascii="Gill Sans MT" w:eastAsia="Century Gothic" w:hAnsi="Gill Sans MT" w:cs="Century Gothic"/>
          <w:iCs/>
          <w:color w:val="000000"/>
          <w:sz w:val="22"/>
          <w:szCs w:val="22"/>
        </w:rPr>
        <w:t xml:space="preserve">Ministry </w:t>
      </w:r>
      <w:r w:rsidR="00E60851" w:rsidRPr="00982F9E">
        <w:rPr>
          <w:rStyle w:val="span"/>
          <w:rFonts w:ascii="Gill Sans MT" w:eastAsia="Century Gothic" w:hAnsi="Gill Sans MT" w:cs="Century Gothic"/>
          <w:iCs/>
          <w:color w:val="000000"/>
          <w:sz w:val="22"/>
          <w:szCs w:val="22"/>
        </w:rPr>
        <w:t>of</w:t>
      </w:r>
      <w:r w:rsidRPr="00982F9E">
        <w:rPr>
          <w:rStyle w:val="span"/>
          <w:rFonts w:ascii="Gill Sans MT" w:eastAsia="Century Gothic" w:hAnsi="Gill Sans MT" w:cs="Century Gothic"/>
          <w:iCs/>
          <w:color w:val="000000"/>
          <w:sz w:val="22"/>
          <w:szCs w:val="22"/>
        </w:rPr>
        <w:t xml:space="preserve"> Agriculture </w:t>
      </w:r>
      <w:r w:rsidR="00E60851" w:rsidRPr="00982F9E">
        <w:rPr>
          <w:rStyle w:val="span"/>
          <w:rFonts w:ascii="Gill Sans MT" w:eastAsia="Century Gothic" w:hAnsi="Gill Sans MT" w:cs="Century Gothic"/>
          <w:iCs/>
          <w:color w:val="000000"/>
          <w:sz w:val="22"/>
          <w:szCs w:val="22"/>
        </w:rPr>
        <w:t>and</w:t>
      </w:r>
      <w:r w:rsidRPr="00982F9E">
        <w:rPr>
          <w:rStyle w:val="span"/>
          <w:rFonts w:ascii="Gill Sans MT" w:eastAsia="Century Gothic" w:hAnsi="Gill Sans MT" w:cs="Century Gothic"/>
          <w:iCs/>
          <w:color w:val="000000"/>
          <w:sz w:val="22"/>
          <w:szCs w:val="22"/>
        </w:rPr>
        <w:t xml:space="preserve"> Livestock Development, Nyamira, County</w:t>
      </w:r>
      <w:r w:rsidR="007E7B86" w:rsidRPr="00982F9E">
        <w:rPr>
          <w:rStyle w:val="span"/>
          <w:rFonts w:ascii="Gill Sans MT" w:eastAsia="Century Gothic" w:hAnsi="Gill Sans MT" w:cs="Century Gothic"/>
          <w:iCs/>
          <w:color w:val="000000"/>
          <w:sz w:val="22"/>
          <w:szCs w:val="22"/>
        </w:rPr>
        <w:t xml:space="preserve"> </w:t>
      </w:r>
      <w:r w:rsidR="007E7B86" w:rsidRPr="00982F9E">
        <w:rPr>
          <w:rFonts w:ascii="Gill Sans MT" w:eastAsia="Century Gothic" w:hAnsi="Gill Sans MT" w:cs="Century Gothic"/>
          <w:iCs/>
          <w:color w:val="000000"/>
          <w:sz w:val="22"/>
          <w:szCs w:val="22"/>
        </w:rPr>
        <w:t>September 2023 - October 2023</w:t>
      </w:r>
    </w:p>
    <w:p w:rsidR="001D4C1A" w:rsidRPr="00982F9E" w:rsidRDefault="001D4C1A" w:rsidP="00E60851">
      <w:pPr>
        <w:pStyle w:val="documentulli"/>
        <w:numPr>
          <w:ilvl w:val="0"/>
          <w:numId w:val="12"/>
        </w:numPr>
        <w:spacing w:line="340" w:lineRule="atLeast"/>
        <w:jc w:val="both"/>
        <w:rPr>
          <w:rStyle w:val="span"/>
          <w:rFonts w:ascii="Gill Sans MT" w:eastAsia="Century Gothic" w:hAnsi="Gill Sans MT" w:cs="Century Gothic"/>
          <w:color w:val="000000"/>
          <w:sz w:val="22"/>
          <w:szCs w:val="22"/>
        </w:rPr>
      </w:pPr>
      <w:r w:rsidRPr="00982F9E">
        <w:rPr>
          <w:rStyle w:val="span"/>
          <w:rFonts w:ascii="Gill Sans MT" w:eastAsia="Century Gothic" w:hAnsi="Gill Sans MT" w:cs="Century Gothic"/>
          <w:color w:val="000000"/>
          <w:sz w:val="22"/>
          <w:szCs w:val="22"/>
        </w:rPr>
        <w:t>Led data collection efforts, ensuring meticulous organization of agricultural data to inform decision-making and enhance operational efficiency.</w:t>
      </w:r>
    </w:p>
    <w:p w:rsidR="001D4C1A" w:rsidRPr="00982F9E" w:rsidRDefault="001D4C1A" w:rsidP="00E60851">
      <w:pPr>
        <w:pStyle w:val="documentulli"/>
        <w:numPr>
          <w:ilvl w:val="0"/>
          <w:numId w:val="12"/>
        </w:numPr>
        <w:spacing w:line="340" w:lineRule="atLeast"/>
        <w:jc w:val="both"/>
        <w:rPr>
          <w:rStyle w:val="span"/>
          <w:rFonts w:ascii="Gill Sans MT" w:eastAsia="Century Gothic" w:hAnsi="Gill Sans MT" w:cs="Century Gothic"/>
          <w:color w:val="000000"/>
          <w:sz w:val="22"/>
          <w:szCs w:val="22"/>
        </w:rPr>
      </w:pPr>
      <w:r w:rsidRPr="00982F9E">
        <w:rPr>
          <w:rStyle w:val="span"/>
          <w:rFonts w:ascii="Gill Sans MT" w:eastAsia="Century Gothic" w:hAnsi="Gill Sans MT" w:cs="Century Gothic"/>
          <w:color w:val="000000"/>
          <w:sz w:val="22"/>
          <w:szCs w:val="22"/>
        </w:rPr>
        <w:t>Conducted thorough profiling and mapping of the agricultural chain, providing valuable insights into stakeholders, processes, and resources for informed strategic planning.</w:t>
      </w:r>
    </w:p>
    <w:p w:rsidR="001D4C1A" w:rsidRPr="00982F9E" w:rsidRDefault="001D4C1A" w:rsidP="00E60851">
      <w:pPr>
        <w:pStyle w:val="documentulli"/>
        <w:numPr>
          <w:ilvl w:val="0"/>
          <w:numId w:val="12"/>
        </w:numPr>
        <w:spacing w:line="340" w:lineRule="atLeast"/>
        <w:jc w:val="both"/>
        <w:rPr>
          <w:rStyle w:val="span"/>
          <w:rFonts w:ascii="Gill Sans MT" w:eastAsia="Century Gothic" w:hAnsi="Gill Sans MT" w:cs="Century Gothic"/>
          <w:color w:val="000000"/>
          <w:sz w:val="22"/>
          <w:szCs w:val="22"/>
        </w:rPr>
      </w:pPr>
      <w:r w:rsidRPr="00982F9E">
        <w:rPr>
          <w:rStyle w:val="span"/>
          <w:rFonts w:ascii="Gill Sans MT" w:eastAsia="Century Gothic" w:hAnsi="Gill Sans MT" w:cs="Century Gothic"/>
          <w:color w:val="000000"/>
          <w:sz w:val="22"/>
          <w:szCs w:val="22"/>
        </w:rPr>
        <w:lastRenderedPageBreak/>
        <w:t>Empowered farmers through tailored training programs on the agricultural value chain, equipping them with essential knowledge and skills to enhance productivity and sustainability.</w:t>
      </w:r>
    </w:p>
    <w:p w:rsidR="00E60851" w:rsidRPr="00982F9E" w:rsidRDefault="00C30283" w:rsidP="00E60851">
      <w:pPr>
        <w:pStyle w:val="documentulli"/>
        <w:numPr>
          <w:ilvl w:val="0"/>
          <w:numId w:val="12"/>
        </w:numPr>
        <w:spacing w:line="340" w:lineRule="atLeast"/>
        <w:jc w:val="both"/>
        <w:rPr>
          <w:rStyle w:val="span"/>
          <w:rFonts w:ascii="Gill Sans MT" w:eastAsia="Century Gothic" w:hAnsi="Gill Sans MT" w:cs="Century Gothic"/>
          <w:color w:val="000000"/>
          <w:sz w:val="22"/>
          <w:szCs w:val="22"/>
        </w:rPr>
      </w:pPr>
      <w:r w:rsidRPr="00982F9E">
        <w:rPr>
          <w:rStyle w:val="span"/>
          <w:rFonts w:ascii="Gill Sans MT" w:eastAsia="Century Gothic" w:hAnsi="Gill Sans MT" w:cs="Century Gothic"/>
          <w:color w:val="000000"/>
          <w:sz w:val="22"/>
          <w:szCs w:val="22"/>
        </w:rPr>
        <w:t>Analyzed market trends and consumer demands, recommending suitable crops for cultivation based on profitability potentials.</w:t>
      </w:r>
    </w:p>
    <w:p w:rsidR="00E60851" w:rsidRPr="00982F9E" w:rsidRDefault="00E60851" w:rsidP="001D4C1A">
      <w:pPr>
        <w:pStyle w:val="documentspanpaddedline"/>
        <w:spacing w:line="340" w:lineRule="atLeast"/>
        <w:jc w:val="both"/>
        <w:rPr>
          <w:rStyle w:val="documentspanjobtitle"/>
          <w:rFonts w:ascii="Gill Sans MT" w:eastAsia="Century Gothic" w:hAnsi="Gill Sans MT" w:cs="Century Gothic"/>
          <w:color w:val="000000"/>
          <w:sz w:val="22"/>
          <w:szCs w:val="22"/>
        </w:rPr>
      </w:pPr>
    </w:p>
    <w:p w:rsidR="00C30283" w:rsidRPr="00982F9E" w:rsidRDefault="00C30283" w:rsidP="001D4C1A">
      <w:pPr>
        <w:pStyle w:val="documentspanpaddedline"/>
        <w:spacing w:line="340" w:lineRule="atLeast"/>
        <w:jc w:val="both"/>
        <w:rPr>
          <w:rStyle w:val="documentsinglecolumnCharacter"/>
          <w:rFonts w:ascii="Gill Sans MT" w:eastAsia="Century Gothic" w:hAnsi="Gill Sans MT" w:cs="Century Gothic"/>
          <w:color w:val="000000"/>
        </w:rPr>
      </w:pPr>
      <w:r w:rsidRPr="00982F9E">
        <w:rPr>
          <w:rStyle w:val="documentspanjobtitle"/>
          <w:rFonts w:ascii="Gill Sans MT" w:eastAsia="Century Gothic" w:hAnsi="Gill Sans MT" w:cs="Century Gothic"/>
          <w:color w:val="000000"/>
        </w:rPr>
        <w:t xml:space="preserve">Farm Manager </w:t>
      </w:r>
      <w:r w:rsidR="00E60851" w:rsidRPr="00982F9E">
        <w:rPr>
          <w:rStyle w:val="documentspanjobtitle"/>
          <w:rFonts w:ascii="Gill Sans MT" w:eastAsia="Century Gothic" w:hAnsi="Gill Sans MT" w:cs="Century Gothic"/>
          <w:color w:val="000000"/>
        </w:rPr>
        <w:t>Intern</w:t>
      </w:r>
    </w:p>
    <w:p w:rsidR="00C30283" w:rsidRPr="00982F9E" w:rsidRDefault="00C30283" w:rsidP="001D4C1A">
      <w:pPr>
        <w:pStyle w:val="documentspanpaddedline"/>
        <w:spacing w:line="340" w:lineRule="atLeast"/>
        <w:jc w:val="both"/>
        <w:rPr>
          <w:rStyle w:val="documentsinglecolumnCharacter"/>
          <w:rFonts w:ascii="Gill Sans MT" w:eastAsia="Century Gothic" w:hAnsi="Gill Sans MT" w:cs="Century Gothic"/>
          <w:iCs/>
          <w:color w:val="000000"/>
          <w:sz w:val="22"/>
          <w:szCs w:val="22"/>
        </w:rPr>
      </w:pPr>
      <w:r w:rsidRPr="00982F9E">
        <w:rPr>
          <w:rStyle w:val="span"/>
          <w:rFonts w:ascii="Gill Sans MT" w:eastAsia="Century Gothic" w:hAnsi="Gill Sans MT" w:cs="Century Gothic"/>
          <w:iCs/>
          <w:color w:val="000000"/>
          <w:sz w:val="22"/>
          <w:szCs w:val="22"/>
        </w:rPr>
        <w:t>Bensoy Elshaddai Dairies, Eldoret, Kenya</w:t>
      </w:r>
      <w:r w:rsidR="007E7B86" w:rsidRPr="00982F9E">
        <w:rPr>
          <w:rStyle w:val="span"/>
          <w:rFonts w:ascii="Gill Sans MT" w:eastAsia="Century Gothic" w:hAnsi="Gill Sans MT" w:cs="Century Gothic"/>
          <w:iCs/>
          <w:color w:val="000000"/>
          <w:sz w:val="22"/>
          <w:szCs w:val="22"/>
        </w:rPr>
        <w:t xml:space="preserve">, </w:t>
      </w:r>
      <w:r w:rsidR="007E7B86" w:rsidRPr="00982F9E">
        <w:rPr>
          <w:rFonts w:ascii="Gill Sans MT" w:eastAsia="Century Gothic" w:hAnsi="Gill Sans MT" w:cs="Century Gothic"/>
          <w:iCs/>
          <w:color w:val="000000"/>
          <w:sz w:val="22"/>
          <w:szCs w:val="22"/>
        </w:rPr>
        <w:t>January 2022 - June 2022</w:t>
      </w:r>
    </w:p>
    <w:p w:rsidR="00C30283" w:rsidRPr="00982F9E" w:rsidRDefault="00C30283" w:rsidP="00E60851">
      <w:pPr>
        <w:pStyle w:val="documentulli"/>
        <w:numPr>
          <w:ilvl w:val="0"/>
          <w:numId w:val="11"/>
        </w:numPr>
        <w:spacing w:line="340" w:lineRule="atLeast"/>
        <w:jc w:val="both"/>
        <w:rPr>
          <w:rStyle w:val="span"/>
          <w:rFonts w:ascii="Gill Sans MT" w:eastAsia="Century Gothic" w:hAnsi="Gill Sans MT" w:cs="Century Gothic"/>
          <w:color w:val="000000"/>
          <w:sz w:val="22"/>
          <w:szCs w:val="22"/>
        </w:rPr>
      </w:pPr>
      <w:r w:rsidRPr="00982F9E">
        <w:rPr>
          <w:rStyle w:val="span"/>
          <w:rFonts w:ascii="Gill Sans MT" w:eastAsia="Century Gothic" w:hAnsi="Gill Sans MT" w:cs="Century Gothic"/>
          <w:color w:val="000000"/>
          <w:sz w:val="22"/>
          <w:szCs w:val="22"/>
        </w:rPr>
        <w:t>Orchestrated the seamless administration of the dairy unit, overseeing day-to-day operations and ensuring compliance with industry standards</w:t>
      </w:r>
    </w:p>
    <w:p w:rsidR="00C30283" w:rsidRPr="00982F9E" w:rsidRDefault="00C30283" w:rsidP="00E60851">
      <w:pPr>
        <w:pStyle w:val="documentulli"/>
        <w:numPr>
          <w:ilvl w:val="0"/>
          <w:numId w:val="11"/>
        </w:numPr>
        <w:spacing w:line="340" w:lineRule="atLeast"/>
        <w:jc w:val="both"/>
        <w:rPr>
          <w:rStyle w:val="span"/>
          <w:rFonts w:ascii="Gill Sans MT" w:eastAsia="Century Gothic" w:hAnsi="Gill Sans MT" w:cs="Century Gothic"/>
          <w:color w:val="000000"/>
          <w:sz w:val="22"/>
          <w:szCs w:val="22"/>
        </w:rPr>
      </w:pPr>
      <w:r w:rsidRPr="00982F9E">
        <w:rPr>
          <w:rStyle w:val="span"/>
          <w:rFonts w:ascii="Gill Sans MT" w:eastAsia="Century Gothic" w:hAnsi="Gill Sans MT" w:cs="Century Gothic"/>
          <w:color w:val="000000"/>
          <w:sz w:val="22"/>
          <w:szCs w:val="22"/>
        </w:rPr>
        <w:t>Instituted and optimized milking procedures to maximize efficiency while prioritizing the health and well-being of dairy cattle</w:t>
      </w:r>
    </w:p>
    <w:p w:rsidR="00C30283" w:rsidRPr="00982F9E" w:rsidRDefault="00C30283" w:rsidP="00E60851">
      <w:pPr>
        <w:pStyle w:val="documentulli"/>
        <w:numPr>
          <w:ilvl w:val="0"/>
          <w:numId w:val="11"/>
        </w:numPr>
        <w:spacing w:line="340" w:lineRule="atLeast"/>
        <w:jc w:val="both"/>
        <w:rPr>
          <w:rStyle w:val="span"/>
          <w:rFonts w:ascii="Gill Sans MT" w:eastAsia="Century Gothic" w:hAnsi="Gill Sans MT" w:cs="Century Gothic"/>
          <w:color w:val="000000"/>
          <w:sz w:val="22"/>
          <w:szCs w:val="22"/>
        </w:rPr>
      </w:pPr>
      <w:r w:rsidRPr="00982F9E">
        <w:rPr>
          <w:rStyle w:val="span"/>
          <w:rFonts w:ascii="Gill Sans MT" w:eastAsia="Century Gothic" w:hAnsi="Gill Sans MT" w:cs="Century Gothic"/>
          <w:color w:val="000000"/>
          <w:sz w:val="22"/>
          <w:szCs w:val="22"/>
        </w:rPr>
        <w:t>Led the formulation of nutritionally balanced cattle feeds, focusing on the creation of high-quality concentrates to meet the specific dietary needs of dairy cattle</w:t>
      </w:r>
    </w:p>
    <w:p w:rsidR="00C30283" w:rsidRPr="00982F9E" w:rsidRDefault="00C30283" w:rsidP="00E60851">
      <w:pPr>
        <w:pStyle w:val="documentulli"/>
        <w:numPr>
          <w:ilvl w:val="0"/>
          <w:numId w:val="11"/>
        </w:numPr>
        <w:spacing w:line="340" w:lineRule="atLeast"/>
        <w:jc w:val="both"/>
        <w:rPr>
          <w:rStyle w:val="span"/>
          <w:rFonts w:ascii="Gill Sans MT" w:eastAsia="Century Gothic" w:hAnsi="Gill Sans MT" w:cs="Century Gothic"/>
          <w:color w:val="000000"/>
          <w:sz w:val="22"/>
          <w:szCs w:val="22"/>
        </w:rPr>
      </w:pPr>
      <w:r w:rsidRPr="00982F9E">
        <w:rPr>
          <w:rStyle w:val="span"/>
          <w:rFonts w:ascii="Gill Sans MT" w:eastAsia="Century Gothic" w:hAnsi="Gill Sans MT" w:cs="Century Gothic"/>
          <w:color w:val="000000"/>
          <w:sz w:val="22"/>
          <w:szCs w:val="22"/>
        </w:rPr>
        <w:t>Designed and executed strategies for cultivating maize fodder, ensuring a sustainable and cost-effective source of nutrition for the dairy herd.</w:t>
      </w:r>
    </w:p>
    <w:p w:rsidR="00C30283" w:rsidRPr="00982F9E" w:rsidRDefault="00C30283" w:rsidP="00E60851">
      <w:pPr>
        <w:pStyle w:val="documentulli"/>
        <w:numPr>
          <w:ilvl w:val="0"/>
          <w:numId w:val="11"/>
        </w:numPr>
        <w:spacing w:line="340" w:lineRule="atLeast"/>
        <w:jc w:val="both"/>
        <w:rPr>
          <w:rStyle w:val="span"/>
          <w:rFonts w:ascii="Gill Sans MT" w:eastAsia="Century Gothic" w:hAnsi="Gill Sans MT" w:cs="Century Gothic"/>
          <w:color w:val="000000"/>
          <w:sz w:val="22"/>
          <w:szCs w:val="22"/>
        </w:rPr>
      </w:pPr>
      <w:r w:rsidRPr="00982F9E">
        <w:rPr>
          <w:rStyle w:val="span"/>
          <w:rFonts w:ascii="Gill Sans MT" w:eastAsia="Century Gothic" w:hAnsi="Gill Sans MT" w:cs="Century Gothic"/>
          <w:color w:val="000000"/>
          <w:sz w:val="22"/>
          <w:szCs w:val="22"/>
        </w:rPr>
        <w:t>Assisted in livestock care, ensuring proper feeding, housing, and medical attention when needed.</w:t>
      </w:r>
    </w:p>
    <w:p w:rsidR="00C30283" w:rsidRPr="00982F9E" w:rsidRDefault="00C30283" w:rsidP="00E60851">
      <w:pPr>
        <w:pStyle w:val="documentulli"/>
        <w:numPr>
          <w:ilvl w:val="0"/>
          <w:numId w:val="11"/>
        </w:numPr>
        <w:spacing w:line="340" w:lineRule="atLeast"/>
        <w:jc w:val="both"/>
        <w:rPr>
          <w:rStyle w:val="span"/>
          <w:rFonts w:ascii="Gill Sans MT" w:eastAsia="Century Gothic" w:hAnsi="Gill Sans MT" w:cs="Century Gothic"/>
          <w:color w:val="000000"/>
          <w:sz w:val="22"/>
          <w:szCs w:val="22"/>
        </w:rPr>
      </w:pPr>
      <w:r w:rsidRPr="00982F9E">
        <w:rPr>
          <w:rStyle w:val="span"/>
          <w:rFonts w:ascii="Gill Sans MT" w:eastAsia="Century Gothic" w:hAnsi="Gill Sans MT" w:cs="Century Gothic"/>
          <w:color w:val="000000"/>
          <w:sz w:val="22"/>
          <w:szCs w:val="22"/>
        </w:rPr>
        <w:t>Collaborated with fellow team members to optimize work schedules and task delegation.</w:t>
      </w:r>
    </w:p>
    <w:p w:rsidR="00C30283" w:rsidRPr="00982F9E" w:rsidRDefault="00B148D0" w:rsidP="00E60851">
      <w:pPr>
        <w:pStyle w:val="documentulli"/>
        <w:numPr>
          <w:ilvl w:val="0"/>
          <w:numId w:val="11"/>
        </w:numPr>
        <w:spacing w:line="340" w:lineRule="atLeast"/>
        <w:jc w:val="both"/>
        <w:rPr>
          <w:rStyle w:val="span"/>
          <w:rFonts w:ascii="Gill Sans MT" w:eastAsia="Century Gothic" w:hAnsi="Gill Sans MT" w:cs="Century Gothic"/>
          <w:color w:val="000000"/>
          <w:sz w:val="22"/>
          <w:szCs w:val="22"/>
        </w:rPr>
      </w:pPr>
      <w:r w:rsidRPr="00982F9E">
        <w:rPr>
          <w:rStyle w:val="span"/>
          <w:rFonts w:ascii="Gill Sans MT" w:eastAsia="Century Gothic" w:hAnsi="Gill Sans MT" w:cs="Century Gothic"/>
          <w:color w:val="000000"/>
          <w:sz w:val="22"/>
          <w:szCs w:val="22"/>
        </w:rPr>
        <w:t>Enhanced farm productivity with the proper use of modern farming equipment and machinery</w:t>
      </w:r>
    </w:p>
    <w:p w:rsidR="001D4C1A" w:rsidRPr="00982F9E" w:rsidRDefault="001D4C1A" w:rsidP="001D4C1A">
      <w:pPr>
        <w:pStyle w:val="documentspanpaddedline"/>
        <w:spacing w:line="340" w:lineRule="atLeast"/>
        <w:jc w:val="both"/>
        <w:rPr>
          <w:rStyle w:val="documentspanjobtitle"/>
          <w:rFonts w:ascii="Gill Sans MT" w:eastAsia="Century Gothic" w:hAnsi="Gill Sans MT" w:cs="Century Gothic"/>
          <w:color w:val="000000"/>
          <w:sz w:val="22"/>
          <w:szCs w:val="22"/>
        </w:rPr>
      </w:pPr>
    </w:p>
    <w:p w:rsidR="001D4C1A" w:rsidRPr="00982F9E" w:rsidRDefault="00C30283" w:rsidP="001D4C1A">
      <w:pPr>
        <w:pStyle w:val="documentspanpaddedline"/>
        <w:spacing w:line="340" w:lineRule="atLeast"/>
        <w:jc w:val="both"/>
        <w:rPr>
          <w:rStyle w:val="documentsinglecolumnCharacter"/>
          <w:rFonts w:ascii="Gill Sans MT" w:eastAsia="Century Gothic" w:hAnsi="Gill Sans MT" w:cs="Century Gothic"/>
          <w:b/>
          <w:bCs/>
          <w:color w:val="000000"/>
        </w:rPr>
      </w:pPr>
      <w:r w:rsidRPr="00982F9E">
        <w:rPr>
          <w:rStyle w:val="documentspanjobtitle"/>
          <w:rFonts w:ascii="Gill Sans MT" w:eastAsia="Century Gothic" w:hAnsi="Gill Sans MT" w:cs="Century Gothic"/>
          <w:color w:val="000000"/>
        </w:rPr>
        <w:t>Agriculture Extension Trainee</w:t>
      </w:r>
    </w:p>
    <w:p w:rsidR="00C30283" w:rsidRPr="00982F9E" w:rsidRDefault="00C30283" w:rsidP="001D4C1A">
      <w:pPr>
        <w:pStyle w:val="documentspanpaddedline"/>
        <w:spacing w:line="340" w:lineRule="atLeast"/>
        <w:jc w:val="both"/>
        <w:rPr>
          <w:rStyle w:val="documentsinglecolumnCharacter"/>
          <w:rFonts w:ascii="Gill Sans MT" w:eastAsia="Century Gothic" w:hAnsi="Gill Sans MT" w:cs="Century Gothic"/>
          <w:iCs/>
          <w:color w:val="000000"/>
          <w:sz w:val="22"/>
          <w:szCs w:val="22"/>
        </w:rPr>
      </w:pPr>
      <w:r w:rsidRPr="00982F9E">
        <w:rPr>
          <w:rStyle w:val="span"/>
          <w:rFonts w:ascii="Gill Sans MT" w:eastAsia="Century Gothic" w:hAnsi="Gill Sans MT" w:cs="Century Gothic"/>
          <w:iCs/>
          <w:color w:val="000000"/>
          <w:sz w:val="22"/>
          <w:szCs w:val="22"/>
        </w:rPr>
        <w:t>Ministry of Agriculture, Nyamira, Kenya</w:t>
      </w:r>
      <w:r w:rsidR="007E7B86" w:rsidRPr="00982F9E">
        <w:rPr>
          <w:rStyle w:val="span"/>
          <w:rFonts w:ascii="Gill Sans MT" w:eastAsia="Century Gothic" w:hAnsi="Gill Sans MT" w:cs="Century Gothic"/>
          <w:iCs/>
          <w:color w:val="000000"/>
          <w:sz w:val="22"/>
          <w:szCs w:val="22"/>
        </w:rPr>
        <w:t>,</w:t>
      </w:r>
      <w:r w:rsidR="007E7B86" w:rsidRPr="00982F9E">
        <w:rPr>
          <w:rFonts w:ascii="Gill Sans MT" w:eastAsia="SimSun" w:hAnsi="Gill Sans MT"/>
          <w:iCs/>
          <w:color w:val="000000" w:themeColor="text1"/>
          <w:sz w:val="22"/>
          <w:szCs w:val="22"/>
        </w:rPr>
        <w:t xml:space="preserve"> </w:t>
      </w:r>
      <w:r w:rsidR="007E7B86" w:rsidRPr="00982F9E">
        <w:rPr>
          <w:rFonts w:ascii="Gill Sans MT" w:eastAsia="Century Gothic" w:hAnsi="Gill Sans MT" w:cs="Century Gothic"/>
          <w:iCs/>
          <w:color w:val="000000"/>
          <w:sz w:val="22"/>
          <w:szCs w:val="22"/>
        </w:rPr>
        <w:t>June 2021 - August 2021</w:t>
      </w:r>
    </w:p>
    <w:p w:rsidR="00C30283" w:rsidRPr="00982F9E" w:rsidRDefault="00C30283" w:rsidP="00E60851">
      <w:pPr>
        <w:pStyle w:val="documentulli"/>
        <w:numPr>
          <w:ilvl w:val="0"/>
          <w:numId w:val="10"/>
        </w:numPr>
        <w:spacing w:line="340" w:lineRule="atLeast"/>
        <w:jc w:val="both"/>
        <w:rPr>
          <w:rStyle w:val="span"/>
          <w:rFonts w:ascii="Gill Sans MT" w:eastAsia="Century Gothic" w:hAnsi="Gill Sans MT" w:cs="Century Gothic"/>
          <w:color w:val="000000"/>
          <w:sz w:val="22"/>
          <w:szCs w:val="22"/>
        </w:rPr>
      </w:pPr>
      <w:r w:rsidRPr="00982F9E">
        <w:rPr>
          <w:rStyle w:val="span"/>
          <w:rFonts w:ascii="Gill Sans MT" w:eastAsia="Century Gothic" w:hAnsi="Gill Sans MT" w:cs="Century Gothic"/>
          <w:color w:val="000000"/>
          <w:sz w:val="22"/>
          <w:szCs w:val="22"/>
        </w:rPr>
        <w:t>Spearheaded the integration of smart farming technologies to enhance agricultural practices, leveraging innovations such as precision agriculture and data analytics</w:t>
      </w:r>
    </w:p>
    <w:p w:rsidR="00C30283" w:rsidRPr="00982F9E" w:rsidRDefault="00C30283" w:rsidP="00E60851">
      <w:pPr>
        <w:pStyle w:val="documentulli"/>
        <w:numPr>
          <w:ilvl w:val="0"/>
          <w:numId w:val="10"/>
        </w:numPr>
        <w:spacing w:line="340" w:lineRule="atLeast"/>
        <w:jc w:val="both"/>
        <w:rPr>
          <w:rStyle w:val="span"/>
          <w:rFonts w:ascii="Gill Sans MT" w:eastAsia="Century Gothic" w:hAnsi="Gill Sans MT" w:cs="Century Gothic"/>
          <w:color w:val="000000"/>
          <w:sz w:val="22"/>
          <w:szCs w:val="22"/>
        </w:rPr>
      </w:pPr>
      <w:r w:rsidRPr="00982F9E">
        <w:rPr>
          <w:rStyle w:val="span"/>
          <w:rFonts w:ascii="Gill Sans MT" w:eastAsia="Century Gothic" w:hAnsi="Gill Sans MT" w:cs="Century Gothic"/>
          <w:color w:val="000000"/>
          <w:sz w:val="22"/>
          <w:szCs w:val="22"/>
        </w:rPr>
        <w:t>Conducted extensive research on agricultural trends, market dynamics, and emerging technologies to stay abreast of industry developments</w:t>
      </w:r>
    </w:p>
    <w:p w:rsidR="00C30283" w:rsidRPr="00982F9E" w:rsidRDefault="00C30283" w:rsidP="00E60851">
      <w:pPr>
        <w:pStyle w:val="documentulli"/>
        <w:numPr>
          <w:ilvl w:val="0"/>
          <w:numId w:val="10"/>
        </w:numPr>
        <w:spacing w:line="340" w:lineRule="atLeast"/>
        <w:jc w:val="both"/>
        <w:rPr>
          <w:rStyle w:val="span"/>
          <w:rFonts w:ascii="Gill Sans MT" w:eastAsia="Century Gothic" w:hAnsi="Gill Sans MT" w:cs="Century Gothic"/>
          <w:color w:val="000000"/>
          <w:sz w:val="22"/>
          <w:szCs w:val="22"/>
        </w:rPr>
      </w:pPr>
      <w:r w:rsidRPr="00982F9E">
        <w:rPr>
          <w:rStyle w:val="span"/>
          <w:rFonts w:ascii="Gill Sans MT" w:eastAsia="Century Gothic" w:hAnsi="Gill Sans MT" w:cs="Century Gothic"/>
          <w:color w:val="000000"/>
          <w:sz w:val="22"/>
          <w:szCs w:val="22"/>
        </w:rPr>
        <w:t>Oversaw diverse livestock production operations, including beef, dairy, and poultry, ensuring the implementation of best practices in animal husbandry and welfare.</w:t>
      </w:r>
    </w:p>
    <w:p w:rsidR="00C30283" w:rsidRPr="00982F9E" w:rsidRDefault="00C30283" w:rsidP="00E60851">
      <w:pPr>
        <w:pStyle w:val="documentulli"/>
        <w:numPr>
          <w:ilvl w:val="0"/>
          <w:numId w:val="10"/>
        </w:numPr>
        <w:spacing w:line="340" w:lineRule="atLeast"/>
        <w:jc w:val="both"/>
        <w:rPr>
          <w:rStyle w:val="span"/>
          <w:rFonts w:ascii="Gill Sans MT" w:eastAsia="Century Gothic" w:hAnsi="Gill Sans MT" w:cs="Century Gothic"/>
          <w:color w:val="000000"/>
          <w:sz w:val="22"/>
          <w:szCs w:val="22"/>
        </w:rPr>
      </w:pPr>
      <w:r w:rsidRPr="00982F9E">
        <w:rPr>
          <w:rStyle w:val="span"/>
          <w:rFonts w:ascii="Gill Sans MT" w:eastAsia="Century Gothic" w:hAnsi="Gill Sans MT" w:cs="Century Gothic"/>
          <w:color w:val="000000"/>
          <w:sz w:val="22"/>
          <w:szCs w:val="22"/>
        </w:rPr>
        <w:t>Assisted in the development of local agricultural policies, ensuring that they were aligned with national goals and objectives.</w:t>
      </w:r>
    </w:p>
    <w:p w:rsidR="00C30283" w:rsidRPr="00982F9E" w:rsidRDefault="00C30283" w:rsidP="00E60851">
      <w:pPr>
        <w:pStyle w:val="documentulli"/>
        <w:numPr>
          <w:ilvl w:val="0"/>
          <w:numId w:val="10"/>
        </w:numPr>
        <w:spacing w:line="340" w:lineRule="atLeast"/>
        <w:jc w:val="both"/>
        <w:rPr>
          <w:rStyle w:val="span"/>
          <w:rFonts w:ascii="Gill Sans MT" w:eastAsia="Century Gothic" w:hAnsi="Gill Sans MT" w:cs="Century Gothic"/>
          <w:color w:val="000000"/>
          <w:sz w:val="22"/>
          <w:szCs w:val="22"/>
        </w:rPr>
      </w:pPr>
      <w:r w:rsidRPr="00982F9E">
        <w:rPr>
          <w:rStyle w:val="span"/>
          <w:rFonts w:ascii="Gill Sans MT" w:eastAsia="Century Gothic" w:hAnsi="Gill Sans MT" w:cs="Century Gothic"/>
          <w:color w:val="000000"/>
          <w:sz w:val="22"/>
          <w:szCs w:val="22"/>
        </w:rPr>
        <w:t>Promoted the adoption of new agricultural technologies for increased productivity, leading to higher yields for farmers.</w:t>
      </w:r>
    </w:p>
    <w:p w:rsidR="00C30283" w:rsidRPr="00982F9E" w:rsidRDefault="00C30283" w:rsidP="00E60851">
      <w:pPr>
        <w:pStyle w:val="documentulli"/>
        <w:numPr>
          <w:ilvl w:val="0"/>
          <w:numId w:val="10"/>
        </w:numPr>
        <w:spacing w:line="340" w:lineRule="atLeast"/>
        <w:jc w:val="both"/>
        <w:rPr>
          <w:rStyle w:val="span"/>
          <w:rFonts w:ascii="Gill Sans MT" w:eastAsia="Century Gothic" w:hAnsi="Gill Sans MT" w:cs="Century Gothic"/>
          <w:color w:val="000000"/>
          <w:sz w:val="22"/>
          <w:szCs w:val="22"/>
        </w:rPr>
      </w:pPr>
      <w:r w:rsidRPr="00982F9E">
        <w:rPr>
          <w:rStyle w:val="span"/>
          <w:rFonts w:ascii="Gill Sans MT" w:eastAsia="Century Gothic" w:hAnsi="Gill Sans MT" w:cs="Century Gothic"/>
          <w:color w:val="000000"/>
          <w:sz w:val="22"/>
          <w:szCs w:val="22"/>
        </w:rPr>
        <w:t>Enhanced crop production by implementing innovative farming techniques and providing expert guidance to local farmers.</w:t>
      </w:r>
    </w:p>
    <w:p w:rsidR="00B148D0" w:rsidRPr="00982F9E" w:rsidRDefault="00B148D0" w:rsidP="00E60851">
      <w:pPr>
        <w:pStyle w:val="documentulli"/>
        <w:numPr>
          <w:ilvl w:val="0"/>
          <w:numId w:val="10"/>
        </w:numPr>
        <w:spacing w:line="340" w:lineRule="atLeast"/>
        <w:jc w:val="both"/>
        <w:rPr>
          <w:rStyle w:val="span"/>
          <w:rFonts w:ascii="Gill Sans MT" w:eastAsia="Century Gothic" w:hAnsi="Gill Sans MT" w:cs="Century Gothic"/>
          <w:color w:val="000000"/>
          <w:sz w:val="22"/>
          <w:szCs w:val="22"/>
        </w:rPr>
      </w:pPr>
      <w:r w:rsidRPr="00982F9E">
        <w:rPr>
          <w:rStyle w:val="span"/>
          <w:rFonts w:ascii="Gill Sans MT" w:eastAsia="Century Gothic" w:hAnsi="Gill Sans MT" w:cs="Century Gothic"/>
          <w:color w:val="000000"/>
          <w:sz w:val="22"/>
          <w:szCs w:val="22"/>
        </w:rPr>
        <w:t>Conducted field visits to assess farmer needs and provide on-site consultation services, enhancing overall farm performance.</w:t>
      </w:r>
    </w:p>
    <w:p w:rsidR="00B148D0" w:rsidRPr="00982F9E" w:rsidRDefault="00B148D0" w:rsidP="001D4C1A">
      <w:pPr>
        <w:pStyle w:val="documentspanpaddedline"/>
        <w:spacing w:line="340" w:lineRule="atLeast"/>
        <w:jc w:val="both"/>
        <w:rPr>
          <w:rStyle w:val="span"/>
          <w:rFonts w:ascii="Gill Sans MT" w:eastAsia="Century Gothic" w:hAnsi="Gill Sans MT" w:cs="Century Gothic"/>
          <w:color w:val="000000"/>
          <w:sz w:val="22"/>
          <w:szCs w:val="22"/>
        </w:rPr>
      </w:pPr>
    </w:p>
    <w:p w:rsidR="00982F9E" w:rsidRDefault="00982F9E" w:rsidP="001D4C1A">
      <w:pPr>
        <w:pStyle w:val="documentspanpaddedline"/>
        <w:spacing w:line="340" w:lineRule="atLeast"/>
        <w:jc w:val="both"/>
        <w:rPr>
          <w:rStyle w:val="documentspanjobtitle"/>
          <w:rFonts w:ascii="Gill Sans MT" w:eastAsia="Century Gothic" w:hAnsi="Gill Sans MT" w:cs="Century Gothic"/>
          <w:color w:val="000000"/>
        </w:rPr>
      </w:pPr>
    </w:p>
    <w:p w:rsidR="00982F9E" w:rsidRDefault="00982F9E" w:rsidP="001D4C1A">
      <w:pPr>
        <w:pStyle w:val="documentspanpaddedline"/>
        <w:spacing w:line="340" w:lineRule="atLeast"/>
        <w:jc w:val="both"/>
        <w:rPr>
          <w:rStyle w:val="documentspanjobtitle"/>
          <w:rFonts w:ascii="Gill Sans MT" w:eastAsia="Century Gothic" w:hAnsi="Gill Sans MT" w:cs="Century Gothic"/>
          <w:color w:val="000000"/>
        </w:rPr>
      </w:pPr>
    </w:p>
    <w:p w:rsidR="00C30283" w:rsidRPr="00982F9E" w:rsidRDefault="00C30283" w:rsidP="001D4C1A">
      <w:pPr>
        <w:pStyle w:val="documentspanpaddedline"/>
        <w:spacing w:line="340" w:lineRule="atLeast"/>
        <w:jc w:val="both"/>
        <w:rPr>
          <w:rStyle w:val="documentsinglecolumnCharacter"/>
          <w:rFonts w:ascii="Gill Sans MT" w:eastAsia="Century Gothic" w:hAnsi="Gill Sans MT" w:cs="Century Gothic"/>
          <w:color w:val="000000"/>
        </w:rPr>
      </w:pPr>
      <w:r w:rsidRPr="00982F9E">
        <w:rPr>
          <w:rStyle w:val="documentspanjobtitle"/>
          <w:rFonts w:ascii="Gill Sans MT" w:eastAsia="Century Gothic" w:hAnsi="Gill Sans MT" w:cs="Century Gothic"/>
          <w:color w:val="000000"/>
        </w:rPr>
        <w:lastRenderedPageBreak/>
        <w:t>Assistant Manager</w:t>
      </w:r>
    </w:p>
    <w:p w:rsidR="00C30283" w:rsidRPr="00982F9E" w:rsidRDefault="00C30283" w:rsidP="001D4C1A">
      <w:pPr>
        <w:pStyle w:val="documentspanpaddedline"/>
        <w:spacing w:line="340" w:lineRule="atLeast"/>
        <w:jc w:val="both"/>
        <w:rPr>
          <w:rStyle w:val="documentsinglecolumnCharacter"/>
          <w:rFonts w:ascii="Gill Sans MT" w:eastAsia="Century Gothic" w:hAnsi="Gill Sans MT" w:cs="Century Gothic"/>
          <w:iCs/>
          <w:color w:val="000000"/>
          <w:sz w:val="22"/>
          <w:szCs w:val="22"/>
        </w:rPr>
      </w:pPr>
      <w:r w:rsidRPr="00982F9E">
        <w:rPr>
          <w:rStyle w:val="span"/>
          <w:rFonts w:ascii="Gill Sans MT" w:eastAsia="Century Gothic" w:hAnsi="Gill Sans MT" w:cs="Century Gothic"/>
          <w:iCs/>
          <w:color w:val="000000"/>
          <w:sz w:val="22"/>
          <w:szCs w:val="22"/>
        </w:rPr>
        <w:t>Bomu Wholesales,</w:t>
      </w:r>
      <w:r w:rsidR="00B148D0" w:rsidRPr="00982F9E">
        <w:rPr>
          <w:rStyle w:val="span"/>
          <w:rFonts w:ascii="Gill Sans MT" w:eastAsia="Century Gothic" w:hAnsi="Gill Sans MT" w:cs="Century Gothic"/>
          <w:iCs/>
          <w:color w:val="000000"/>
          <w:sz w:val="22"/>
          <w:szCs w:val="22"/>
        </w:rPr>
        <w:t xml:space="preserve"> </w:t>
      </w:r>
      <w:r w:rsidRPr="00982F9E">
        <w:rPr>
          <w:rStyle w:val="span"/>
          <w:rFonts w:ascii="Gill Sans MT" w:eastAsia="Century Gothic" w:hAnsi="Gill Sans MT" w:cs="Century Gothic"/>
          <w:iCs/>
          <w:color w:val="000000"/>
          <w:sz w:val="22"/>
          <w:szCs w:val="22"/>
        </w:rPr>
        <w:t>Mombasa, Kenya</w:t>
      </w:r>
      <w:r w:rsidR="007E7B86" w:rsidRPr="00982F9E">
        <w:rPr>
          <w:rFonts w:ascii="Gill Sans MT" w:eastAsiaTheme="minorHAnsi" w:hAnsi="Gill Sans MT"/>
          <w:iCs/>
          <w:sz w:val="22"/>
          <w:szCs w:val="22"/>
        </w:rPr>
        <w:t>,</w:t>
      </w:r>
      <w:r w:rsidR="001D4C1A" w:rsidRPr="00982F9E">
        <w:rPr>
          <w:rFonts w:ascii="Gill Sans MT" w:eastAsiaTheme="minorHAnsi" w:hAnsi="Gill Sans MT"/>
          <w:iCs/>
          <w:sz w:val="22"/>
          <w:szCs w:val="22"/>
        </w:rPr>
        <w:t xml:space="preserve"> </w:t>
      </w:r>
      <w:r w:rsidR="007E7B86" w:rsidRPr="00982F9E">
        <w:rPr>
          <w:rFonts w:ascii="Gill Sans MT" w:eastAsia="Century Gothic" w:hAnsi="Gill Sans MT" w:cs="Century Gothic"/>
          <w:iCs/>
          <w:color w:val="000000"/>
          <w:sz w:val="22"/>
          <w:szCs w:val="22"/>
        </w:rPr>
        <w:t>January 2017 - May 2021</w:t>
      </w:r>
    </w:p>
    <w:p w:rsidR="00C30283" w:rsidRPr="00982F9E" w:rsidRDefault="00C30283" w:rsidP="00E60851">
      <w:pPr>
        <w:pStyle w:val="documentulli"/>
        <w:numPr>
          <w:ilvl w:val="0"/>
          <w:numId w:val="9"/>
        </w:numPr>
        <w:spacing w:line="340" w:lineRule="atLeast"/>
        <w:jc w:val="both"/>
        <w:rPr>
          <w:rStyle w:val="span"/>
          <w:rFonts w:ascii="Gill Sans MT" w:eastAsia="Century Gothic" w:hAnsi="Gill Sans MT" w:cs="Century Gothic"/>
          <w:color w:val="000000"/>
          <w:sz w:val="22"/>
          <w:szCs w:val="22"/>
        </w:rPr>
      </w:pPr>
      <w:r w:rsidRPr="00982F9E">
        <w:rPr>
          <w:rStyle w:val="span"/>
          <w:rFonts w:ascii="Gill Sans MT" w:eastAsia="Century Gothic" w:hAnsi="Gill Sans MT" w:cs="Century Gothic"/>
          <w:color w:val="000000"/>
          <w:sz w:val="22"/>
          <w:szCs w:val="22"/>
        </w:rPr>
        <w:t>Facilitated the onboarding process for new employees through orientation sessions and training material distribution.</w:t>
      </w:r>
    </w:p>
    <w:p w:rsidR="00C30283" w:rsidRPr="00982F9E" w:rsidRDefault="00C30283" w:rsidP="00E60851">
      <w:pPr>
        <w:pStyle w:val="documentulli"/>
        <w:numPr>
          <w:ilvl w:val="0"/>
          <w:numId w:val="9"/>
        </w:numPr>
        <w:spacing w:line="340" w:lineRule="atLeast"/>
        <w:jc w:val="both"/>
        <w:rPr>
          <w:rStyle w:val="span"/>
          <w:rFonts w:ascii="Gill Sans MT" w:eastAsia="Century Gothic" w:hAnsi="Gill Sans MT" w:cs="Century Gothic"/>
          <w:color w:val="000000"/>
          <w:sz w:val="22"/>
          <w:szCs w:val="22"/>
        </w:rPr>
      </w:pPr>
      <w:r w:rsidRPr="00982F9E">
        <w:rPr>
          <w:rStyle w:val="span"/>
          <w:rFonts w:ascii="Gill Sans MT" w:eastAsia="Century Gothic" w:hAnsi="Gill Sans MT" w:cs="Century Gothic"/>
          <w:color w:val="000000"/>
          <w:sz w:val="22"/>
          <w:szCs w:val="22"/>
        </w:rPr>
        <w:t>Enhance store efficiency by streamlining administrative processes and implementing time-saving tools.</w:t>
      </w:r>
    </w:p>
    <w:p w:rsidR="00C30283" w:rsidRPr="00982F9E" w:rsidRDefault="00C30283" w:rsidP="00E60851">
      <w:pPr>
        <w:pStyle w:val="documentulli"/>
        <w:numPr>
          <w:ilvl w:val="0"/>
          <w:numId w:val="9"/>
        </w:numPr>
        <w:spacing w:line="340" w:lineRule="atLeast"/>
        <w:jc w:val="both"/>
        <w:rPr>
          <w:rStyle w:val="span"/>
          <w:rFonts w:ascii="Gill Sans MT" w:eastAsia="Century Gothic" w:hAnsi="Gill Sans MT" w:cs="Century Gothic"/>
          <w:color w:val="000000"/>
          <w:sz w:val="22"/>
          <w:szCs w:val="22"/>
        </w:rPr>
      </w:pPr>
      <w:r w:rsidRPr="00982F9E">
        <w:rPr>
          <w:rStyle w:val="span"/>
          <w:rFonts w:ascii="Gill Sans MT" w:eastAsia="Century Gothic" w:hAnsi="Gill Sans MT" w:cs="Century Gothic"/>
          <w:color w:val="000000"/>
          <w:sz w:val="22"/>
          <w:szCs w:val="22"/>
        </w:rPr>
        <w:t>Contributed to customer satisfaction by addressing inquiries promptly and providing exceptional service.</w:t>
      </w:r>
    </w:p>
    <w:p w:rsidR="00C30283" w:rsidRPr="00982F9E" w:rsidRDefault="00C30283" w:rsidP="00E60851">
      <w:pPr>
        <w:pStyle w:val="documentulli"/>
        <w:numPr>
          <w:ilvl w:val="0"/>
          <w:numId w:val="9"/>
        </w:numPr>
        <w:spacing w:line="340" w:lineRule="atLeast"/>
        <w:jc w:val="both"/>
        <w:rPr>
          <w:rStyle w:val="span"/>
          <w:rFonts w:ascii="Gill Sans MT" w:eastAsia="Century Gothic" w:hAnsi="Gill Sans MT" w:cs="Century Gothic"/>
          <w:color w:val="000000"/>
          <w:sz w:val="22"/>
          <w:szCs w:val="22"/>
        </w:rPr>
      </w:pPr>
      <w:r w:rsidRPr="00982F9E">
        <w:rPr>
          <w:rStyle w:val="span"/>
          <w:rFonts w:ascii="Gill Sans MT" w:eastAsia="Century Gothic" w:hAnsi="Gill Sans MT" w:cs="Century Gothic"/>
          <w:color w:val="000000"/>
          <w:sz w:val="22"/>
          <w:szCs w:val="22"/>
        </w:rPr>
        <w:t>Tracked store supplies and restocked low items to keep team members on-task and productive.</w:t>
      </w:r>
    </w:p>
    <w:p w:rsidR="00C30283" w:rsidRPr="00982F9E" w:rsidRDefault="00C30283" w:rsidP="00E60851">
      <w:pPr>
        <w:pStyle w:val="documentulli"/>
        <w:numPr>
          <w:ilvl w:val="0"/>
          <w:numId w:val="9"/>
        </w:numPr>
        <w:spacing w:line="340" w:lineRule="atLeast"/>
        <w:jc w:val="both"/>
        <w:rPr>
          <w:rStyle w:val="span"/>
          <w:rFonts w:ascii="Gill Sans MT" w:eastAsia="Century Gothic" w:hAnsi="Gill Sans MT" w:cs="Century Gothic"/>
          <w:color w:val="000000"/>
          <w:sz w:val="22"/>
          <w:szCs w:val="22"/>
        </w:rPr>
      </w:pPr>
      <w:r w:rsidRPr="00982F9E">
        <w:rPr>
          <w:rStyle w:val="span"/>
          <w:rFonts w:ascii="Gill Sans MT" w:eastAsia="Century Gothic" w:hAnsi="Gill Sans MT" w:cs="Century Gothic"/>
          <w:color w:val="000000"/>
          <w:sz w:val="22"/>
          <w:szCs w:val="22"/>
        </w:rPr>
        <w:t>Offered advice and assistance to customers, paying attention to special needs or wants.</w:t>
      </w:r>
    </w:p>
    <w:p w:rsidR="00F732CF" w:rsidRPr="00F732CF" w:rsidRDefault="001D4C1A" w:rsidP="00F732CF">
      <w:pPr>
        <w:pStyle w:val="documentulli"/>
        <w:numPr>
          <w:ilvl w:val="0"/>
          <w:numId w:val="9"/>
        </w:numPr>
        <w:spacing w:line="240" w:lineRule="auto"/>
        <w:jc w:val="both"/>
        <w:rPr>
          <w:rStyle w:val="span"/>
          <w:rFonts w:ascii="Gill Sans MT" w:eastAsia="Century Gothic" w:hAnsi="Gill Sans MT" w:cs="Century Gothic"/>
          <w:color w:val="000000"/>
          <w:sz w:val="22"/>
          <w:szCs w:val="22"/>
        </w:rPr>
      </w:pPr>
      <w:r w:rsidRPr="00982F9E">
        <w:rPr>
          <w:rStyle w:val="span"/>
          <w:rFonts w:ascii="Gill Sans MT" w:eastAsia="Century Gothic" w:hAnsi="Gill Sans MT" w:cs="Century Gothic"/>
          <w:color w:val="000000"/>
          <w:sz w:val="22"/>
          <w:szCs w:val="22"/>
        </w:rPr>
        <w:t xml:space="preserve">Contributed to </w:t>
      </w:r>
      <w:r w:rsidR="00C30283" w:rsidRPr="00982F9E">
        <w:rPr>
          <w:rStyle w:val="span"/>
          <w:rFonts w:ascii="Gill Sans MT" w:eastAsia="Century Gothic" w:hAnsi="Gill Sans MT" w:cs="Century Gothic"/>
          <w:color w:val="000000"/>
          <w:sz w:val="22"/>
          <w:szCs w:val="22"/>
        </w:rPr>
        <w:t>sales growth by upselling products and services based on individual customer requirements.</w:t>
      </w:r>
    </w:p>
    <w:p w:rsidR="00F732CF" w:rsidRDefault="00F732CF" w:rsidP="001D4C1A">
      <w:pPr>
        <w:pStyle w:val="documentspanpaddedline"/>
        <w:spacing w:line="340" w:lineRule="atLeast"/>
        <w:jc w:val="both"/>
        <w:rPr>
          <w:rStyle w:val="span"/>
          <w:rFonts w:ascii="Gill Sans MT" w:eastAsia="Century Gothic" w:hAnsi="Gill Sans MT" w:cs="Century Gothic"/>
          <w:b/>
          <w:color w:val="000000"/>
        </w:rPr>
      </w:pPr>
    </w:p>
    <w:p w:rsidR="00081C62" w:rsidRDefault="004979D8" w:rsidP="001D4C1A">
      <w:pPr>
        <w:pStyle w:val="documentspanpaddedline"/>
        <w:spacing w:line="340" w:lineRule="atLeast"/>
        <w:jc w:val="both"/>
        <w:rPr>
          <w:rStyle w:val="span"/>
          <w:rFonts w:ascii="Gill Sans MT" w:eastAsia="Century Gothic" w:hAnsi="Gill Sans MT" w:cs="Century Gothic"/>
          <w:b/>
          <w:color w:val="000000"/>
        </w:rPr>
      </w:pPr>
      <w:r w:rsidRPr="004979D8">
        <w:rPr>
          <w:rStyle w:val="span"/>
          <w:rFonts w:ascii="Gill Sans MT" w:eastAsia="Century Gothic" w:hAnsi="Gill Sans MT" w:cs="Century Gothic"/>
          <w:b/>
          <w:color w:val="000000"/>
        </w:rPr>
        <w:t xml:space="preserve">Projects and </w:t>
      </w:r>
      <w:r w:rsidR="00081C62">
        <w:rPr>
          <w:rStyle w:val="span"/>
          <w:rFonts w:ascii="Gill Sans MT" w:eastAsia="Century Gothic" w:hAnsi="Gill Sans MT" w:cs="Century Gothic"/>
          <w:b/>
          <w:color w:val="000000"/>
        </w:rPr>
        <w:t>Consultation</w:t>
      </w:r>
    </w:p>
    <w:p w:rsidR="00F732CF" w:rsidRDefault="00F732CF" w:rsidP="00F732CF">
      <w:pPr>
        <w:pStyle w:val="documentspanpaddedline"/>
        <w:numPr>
          <w:ilvl w:val="0"/>
          <w:numId w:val="15"/>
        </w:numPr>
        <w:spacing w:line="340" w:lineRule="atLeast"/>
        <w:jc w:val="both"/>
        <w:rPr>
          <w:rFonts w:ascii="Gill Sans MT" w:eastAsia="Century Gothic" w:hAnsi="Gill Sans MT" w:cs="Century Gothic"/>
          <w:color w:val="000000"/>
        </w:rPr>
      </w:pPr>
      <w:r w:rsidRPr="00F732CF">
        <w:rPr>
          <w:rFonts w:ascii="Gill Sans MT" w:eastAsia="Century Gothic" w:hAnsi="Gill Sans MT" w:cs="Century Gothic"/>
          <w:color w:val="000000"/>
        </w:rPr>
        <w:t>Conducted a poultry farming project in Nyamira County, successfully raising 500 chicks from infancy to adulthood with a mortality rate of only 5%</w:t>
      </w:r>
      <w:r>
        <w:rPr>
          <w:rFonts w:ascii="Gill Sans MT" w:eastAsia="Century Gothic" w:hAnsi="Gill Sans MT" w:cs="Century Gothic"/>
          <w:color w:val="000000"/>
        </w:rPr>
        <w:t>.</w:t>
      </w:r>
    </w:p>
    <w:p w:rsidR="004979D8" w:rsidRDefault="0080009F" w:rsidP="00F732CF">
      <w:pPr>
        <w:pStyle w:val="documentspanpaddedline"/>
        <w:numPr>
          <w:ilvl w:val="0"/>
          <w:numId w:val="15"/>
        </w:numPr>
        <w:spacing w:line="340" w:lineRule="atLeast"/>
        <w:jc w:val="both"/>
        <w:rPr>
          <w:rFonts w:ascii="Gill Sans MT" w:eastAsia="Century Gothic" w:hAnsi="Gill Sans MT" w:cs="Century Gothic"/>
          <w:color w:val="000000"/>
        </w:rPr>
      </w:pPr>
      <w:r w:rsidRPr="0080009F">
        <w:rPr>
          <w:rFonts w:ascii="Gill Sans MT" w:eastAsia="Century Gothic" w:hAnsi="Gill Sans MT" w:cs="Century Gothic"/>
          <w:color w:val="000000"/>
        </w:rPr>
        <w:t>Collaborated with the Onderi family to design and establish a kitchen garden, overseeing agronomic practices throughout the project. Additionally, provided consultation services for tree planting initiatives in Nyanyuki and the establishment of an orchard</w:t>
      </w:r>
      <w:r w:rsidR="00E562C9">
        <w:rPr>
          <w:rFonts w:ascii="Gill Sans MT" w:eastAsia="Century Gothic" w:hAnsi="Gill Sans MT" w:cs="Century Gothic"/>
          <w:color w:val="000000"/>
        </w:rPr>
        <w:t>.</w:t>
      </w:r>
    </w:p>
    <w:p w:rsidR="00E562C9" w:rsidRDefault="00E562C9" w:rsidP="00F732CF">
      <w:pPr>
        <w:pStyle w:val="documentspanpaddedline"/>
        <w:numPr>
          <w:ilvl w:val="0"/>
          <w:numId w:val="15"/>
        </w:numPr>
        <w:spacing w:line="340" w:lineRule="atLeast"/>
        <w:jc w:val="both"/>
        <w:rPr>
          <w:rFonts w:ascii="Gill Sans MT" w:eastAsia="Century Gothic" w:hAnsi="Gill Sans MT" w:cs="Century Gothic"/>
          <w:color w:val="000000"/>
        </w:rPr>
      </w:pPr>
      <w:r>
        <w:rPr>
          <w:rFonts w:ascii="Gill Sans MT" w:eastAsia="Century Gothic" w:hAnsi="Gill Sans MT" w:cs="Century Gothic"/>
          <w:color w:val="000000"/>
        </w:rPr>
        <w:t>Provided consultation services to Even Anyona on vegetable planting.</w:t>
      </w:r>
    </w:p>
    <w:p w:rsidR="00E562C9" w:rsidRPr="00E562C9" w:rsidRDefault="00F732CF" w:rsidP="00F732CF">
      <w:pPr>
        <w:pStyle w:val="documentspanpaddedline"/>
        <w:numPr>
          <w:ilvl w:val="0"/>
          <w:numId w:val="15"/>
        </w:numPr>
        <w:spacing w:line="340" w:lineRule="atLeast"/>
        <w:jc w:val="both"/>
        <w:rPr>
          <w:rFonts w:ascii="Gill Sans MT" w:eastAsia="Century Gothic" w:hAnsi="Gill Sans MT" w:cs="Century Gothic"/>
          <w:color w:val="000000"/>
        </w:rPr>
      </w:pPr>
      <w:r w:rsidRPr="00F732CF">
        <w:rPr>
          <w:rFonts w:ascii="Gill Sans MT" w:eastAsia="Century Gothic" w:hAnsi="Gill Sans MT" w:cs="Century Gothic"/>
          <w:color w:val="000000"/>
        </w:rPr>
        <w:t>Implemented a project aimed at improving the growth and yield of maize-legume cropping systems in coastal Kenya. Utilized resilient varieties, moisture conservation techniques, and strategic planting dates to enhance agricultural outcomes</w:t>
      </w:r>
    </w:p>
    <w:p w:rsidR="00E562C9" w:rsidRPr="004979D8" w:rsidRDefault="00E562C9" w:rsidP="001D4C1A">
      <w:pPr>
        <w:pStyle w:val="documentspanpaddedline"/>
        <w:spacing w:line="340" w:lineRule="atLeast"/>
        <w:jc w:val="both"/>
        <w:rPr>
          <w:rStyle w:val="span"/>
          <w:rFonts w:ascii="Gill Sans MT" w:eastAsia="Century Gothic" w:hAnsi="Gill Sans MT" w:cs="Century Gothic"/>
          <w:color w:val="000000"/>
        </w:rPr>
      </w:pPr>
    </w:p>
    <w:p w:rsidR="00E60851" w:rsidRPr="00982F9E" w:rsidRDefault="00E60851" w:rsidP="001D4C1A">
      <w:pPr>
        <w:pStyle w:val="documentspanpaddedline"/>
        <w:spacing w:line="340" w:lineRule="atLeast"/>
        <w:jc w:val="both"/>
        <w:rPr>
          <w:rStyle w:val="documentspandegree"/>
          <w:rFonts w:ascii="Gill Sans MT" w:eastAsia="Century Gothic" w:hAnsi="Gill Sans MT" w:cstheme="majorHAnsi"/>
          <w:color w:val="000000"/>
        </w:rPr>
      </w:pPr>
      <w:r w:rsidRPr="00982F9E">
        <w:rPr>
          <w:rStyle w:val="documentspandegree"/>
          <w:rFonts w:ascii="Gill Sans MT" w:eastAsia="Century Gothic" w:hAnsi="Gill Sans MT" w:cstheme="majorHAnsi"/>
          <w:color w:val="000000"/>
        </w:rPr>
        <w:t xml:space="preserve">Education </w:t>
      </w:r>
    </w:p>
    <w:p w:rsidR="00063186" w:rsidRPr="00982F9E" w:rsidRDefault="00063186" w:rsidP="001D4C1A">
      <w:pPr>
        <w:pStyle w:val="documentspanpaddedline"/>
        <w:spacing w:line="340" w:lineRule="atLeast"/>
        <w:jc w:val="both"/>
        <w:rPr>
          <w:rStyle w:val="documentsinglecolumnCharacter"/>
          <w:rFonts w:ascii="Gill Sans MT" w:eastAsia="Century Gothic" w:hAnsi="Gill Sans MT" w:cstheme="majorHAnsi"/>
          <w:color w:val="000000"/>
          <w:sz w:val="22"/>
          <w:szCs w:val="22"/>
        </w:rPr>
      </w:pPr>
      <w:r w:rsidRPr="00982F9E">
        <w:rPr>
          <w:rStyle w:val="documentspandegree"/>
          <w:rFonts w:ascii="Gill Sans MT" w:eastAsia="Century Gothic" w:hAnsi="Gill Sans MT" w:cstheme="majorHAnsi"/>
          <w:b w:val="0"/>
          <w:color w:val="000000"/>
          <w:sz w:val="22"/>
          <w:szCs w:val="22"/>
        </w:rPr>
        <w:t xml:space="preserve">Bachelor of Science: </w:t>
      </w:r>
      <w:r w:rsidRPr="00982F9E">
        <w:rPr>
          <w:rStyle w:val="documentspanprogramline"/>
          <w:rFonts w:ascii="Gill Sans MT" w:eastAsia="Century Gothic" w:hAnsi="Gill Sans MT" w:cstheme="majorHAnsi"/>
          <w:b w:val="0"/>
          <w:color w:val="000000"/>
          <w:sz w:val="22"/>
          <w:szCs w:val="22"/>
        </w:rPr>
        <w:t xml:space="preserve">Agriculture </w:t>
      </w:r>
      <w:r w:rsidR="00E60851" w:rsidRPr="00982F9E">
        <w:rPr>
          <w:rStyle w:val="documentspanprogramline"/>
          <w:rFonts w:ascii="Gill Sans MT" w:eastAsia="Century Gothic" w:hAnsi="Gill Sans MT" w:cstheme="majorHAnsi"/>
          <w:b w:val="0"/>
          <w:color w:val="000000"/>
          <w:sz w:val="22"/>
          <w:szCs w:val="22"/>
        </w:rPr>
        <w:t>and</w:t>
      </w:r>
      <w:r w:rsidRPr="00982F9E">
        <w:rPr>
          <w:rStyle w:val="documentspanprogramline"/>
          <w:rFonts w:ascii="Gill Sans MT" w:eastAsia="Century Gothic" w:hAnsi="Gill Sans MT" w:cstheme="majorHAnsi"/>
          <w:b w:val="0"/>
          <w:color w:val="000000"/>
          <w:sz w:val="22"/>
          <w:szCs w:val="22"/>
        </w:rPr>
        <w:t xml:space="preserve"> Enterprise Development</w:t>
      </w:r>
    </w:p>
    <w:p w:rsidR="00063186" w:rsidRPr="00982F9E" w:rsidRDefault="00063186" w:rsidP="001D4C1A">
      <w:pPr>
        <w:pStyle w:val="documentspanpaddedline"/>
        <w:spacing w:line="340" w:lineRule="atLeast"/>
        <w:jc w:val="both"/>
        <w:rPr>
          <w:rStyle w:val="span"/>
          <w:rFonts w:ascii="Gill Sans MT" w:eastAsia="Century Gothic" w:hAnsi="Gill Sans MT" w:cstheme="majorHAnsi"/>
          <w:iCs/>
          <w:color w:val="000000"/>
          <w:sz w:val="22"/>
          <w:szCs w:val="22"/>
        </w:rPr>
      </w:pPr>
      <w:r w:rsidRPr="00982F9E">
        <w:rPr>
          <w:rStyle w:val="span"/>
          <w:rFonts w:ascii="Gill Sans MT" w:eastAsia="Century Gothic" w:hAnsi="Gill Sans MT" w:cstheme="majorHAnsi"/>
          <w:iCs/>
          <w:color w:val="000000"/>
          <w:sz w:val="22"/>
          <w:szCs w:val="22"/>
        </w:rPr>
        <w:t>Pwani University - Kilifi, Kenya 2022</w:t>
      </w:r>
    </w:p>
    <w:p w:rsidR="00063186" w:rsidRPr="00982F9E" w:rsidRDefault="00063186" w:rsidP="001D4C1A">
      <w:pPr>
        <w:pStyle w:val="documentspanpaddedline"/>
        <w:spacing w:line="340" w:lineRule="atLeast"/>
        <w:jc w:val="both"/>
        <w:rPr>
          <w:rStyle w:val="documentsinglecolumnCharacter"/>
          <w:rFonts w:ascii="Gill Sans MT" w:eastAsia="Century Gothic" w:hAnsi="Gill Sans MT" w:cstheme="majorHAnsi"/>
          <w:color w:val="000000"/>
          <w:sz w:val="22"/>
          <w:szCs w:val="22"/>
        </w:rPr>
      </w:pPr>
      <w:r w:rsidRPr="00982F9E">
        <w:rPr>
          <w:rStyle w:val="documentspandegree"/>
          <w:rFonts w:ascii="Gill Sans MT" w:eastAsia="Century Gothic" w:hAnsi="Gill Sans MT" w:cstheme="majorHAnsi"/>
          <w:b w:val="0"/>
          <w:color w:val="000000"/>
          <w:sz w:val="22"/>
          <w:szCs w:val="22"/>
        </w:rPr>
        <w:t xml:space="preserve">Kenya Certificate of Secondary Education: </w:t>
      </w:r>
      <w:r w:rsidRPr="00982F9E">
        <w:rPr>
          <w:rStyle w:val="documentspanprogramline"/>
          <w:rFonts w:ascii="Gill Sans MT" w:eastAsia="Century Gothic" w:hAnsi="Gill Sans MT" w:cstheme="majorHAnsi"/>
          <w:b w:val="0"/>
          <w:color w:val="000000"/>
          <w:sz w:val="22"/>
          <w:szCs w:val="22"/>
        </w:rPr>
        <w:t>Secondary Education</w:t>
      </w:r>
    </w:p>
    <w:p w:rsidR="00063186" w:rsidRPr="00982F9E" w:rsidRDefault="00063186" w:rsidP="001D4C1A">
      <w:pPr>
        <w:pStyle w:val="documentspanpaddedline"/>
        <w:spacing w:line="340" w:lineRule="atLeast"/>
        <w:jc w:val="both"/>
        <w:rPr>
          <w:rStyle w:val="span"/>
          <w:rFonts w:ascii="Gill Sans MT" w:eastAsia="Century Gothic" w:hAnsi="Gill Sans MT" w:cstheme="majorHAnsi"/>
          <w:iCs/>
          <w:color w:val="000000"/>
          <w:sz w:val="22"/>
          <w:szCs w:val="22"/>
        </w:rPr>
      </w:pPr>
      <w:r w:rsidRPr="00982F9E">
        <w:rPr>
          <w:rStyle w:val="span"/>
          <w:rFonts w:ascii="Gill Sans MT" w:eastAsia="Century Gothic" w:hAnsi="Gill Sans MT" w:cstheme="majorHAnsi"/>
          <w:iCs/>
          <w:color w:val="000000"/>
          <w:sz w:val="22"/>
          <w:szCs w:val="22"/>
        </w:rPr>
        <w:t>Ringa Boys High School - Homabay, Kenya 2016</w:t>
      </w:r>
    </w:p>
    <w:p w:rsidR="00982F9E" w:rsidRPr="00982F9E" w:rsidRDefault="00982F9E" w:rsidP="001D4C1A">
      <w:pPr>
        <w:pStyle w:val="documentspanpaddedline"/>
        <w:spacing w:line="340" w:lineRule="atLeast"/>
        <w:jc w:val="both"/>
        <w:rPr>
          <w:rStyle w:val="span"/>
          <w:rFonts w:ascii="Gill Sans MT" w:eastAsia="Century Gothic" w:hAnsi="Gill Sans MT" w:cstheme="majorHAnsi"/>
          <w:iCs/>
          <w:color w:val="000000"/>
          <w:sz w:val="22"/>
          <w:szCs w:val="22"/>
        </w:rPr>
      </w:pPr>
    </w:p>
    <w:p w:rsidR="00982F9E" w:rsidRPr="00982F9E" w:rsidRDefault="00982F9E" w:rsidP="00982F9E">
      <w:pPr>
        <w:spacing w:line="256" w:lineRule="auto"/>
        <w:jc w:val="both"/>
        <w:rPr>
          <w:rFonts w:ascii="Gill Sans MT" w:eastAsia="Calibri" w:hAnsi="Gill Sans MT" w:cs="Times New Roman"/>
          <w:b/>
          <w:color w:val="000000" w:themeColor="text1"/>
          <w:sz w:val="24"/>
          <w:szCs w:val="24"/>
        </w:rPr>
      </w:pPr>
      <w:r w:rsidRPr="00982F9E">
        <w:rPr>
          <w:rFonts w:ascii="Gill Sans MT" w:eastAsia="Calibri" w:hAnsi="Gill Sans MT" w:cs="Times New Roman"/>
          <w:b/>
          <w:color w:val="000000" w:themeColor="text1"/>
          <w:sz w:val="24"/>
          <w:szCs w:val="24"/>
        </w:rPr>
        <w:t>Skill</w:t>
      </w:r>
    </w:p>
    <w:p w:rsidR="00982F9E" w:rsidRPr="00982F9E" w:rsidRDefault="00982F9E" w:rsidP="00982F9E">
      <w:pPr>
        <w:pStyle w:val="ListParagraph"/>
        <w:numPr>
          <w:ilvl w:val="0"/>
          <w:numId w:val="13"/>
        </w:numPr>
        <w:spacing w:line="256" w:lineRule="auto"/>
        <w:jc w:val="both"/>
        <w:rPr>
          <w:rFonts w:ascii="Gill Sans MT" w:eastAsia="Calibri" w:hAnsi="Gill Sans MT" w:cs="Times New Roman"/>
        </w:rPr>
      </w:pPr>
      <w:r w:rsidRPr="00982F9E">
        <w:rPr>
          <w:rFonts w:ascii="Gill Sans MT" w:eastAsia="Calibri" w:hAnsi="Gill Sans MT" w:cs="Times New Roman"/>
        </w:rPr>
        <w:t>Agronomic practices</w:t>
      </w:r>
    </w:p>
    <w:p w:rsidR="00982F9E" w:rsidRPr="00982F9E" w:rsidRDefault="00982F9E" w:rsidP="00982F9E">
      <w:pPr>
        <w:pStyle w:val="ListParagraph"/>
        <w:numPr>
          <w:ilvl w:val="0"/>
          <w:numId w:val="13"/>
        </w:numPr>
        <w:jc w:val="both"/>
        <w:rPr>
          <w:rFonts w:ascii="Gill Sans MT" w:eastAsia="Calibri" w:hAnsi="Gill Sans MT" w:cs="Times New Roman"/>
        </w:rPr>
      </w:pPr>
      <w:r w:rsidRPr="00982F9E">
        <w:rPr>
          <w:rFonts w:ascii="Gill Sans MT" w:eastAsia="Calibri" w:hAnsi="Gill Sans MT" w:cs="Times New Roman"/>
        </w:rPr>
        <w:t>Strong business acumen and problem-solving capabilities.</w:t>
      </w:r>
    </w:p>
    <w:p w:rsidR="00982F9E" w:rsidRPr="00982F9E" w:rsidRDefault="00982F9E" w:rsidP="00982F9E">
      <w:pPr>
        <w:pStyle w:val="ListParagraph"/>
        <w:numPr>
          <w:ilvl w:val="0"/>
          <w:numId w:val="13"/>
        </w:numPr>
        <w:spacing w:line="256" w:lineRule="auto"/>
        <w:jc w:val="both"/>
        <w:rPr>
          <w:rFonts w:ascii="Gill Sans MT" w:eastAsia="Calibri" w:hAnsi="Gill Sans MT" w:cs="Times New Roman"/>
        </w:rPr>
      </w:pPr>
      <w:r w:rsidRPr="00982F9E">
        <w:rPr>
          <w:rFonts w:ascii="Gill Sans MT" w:eastAsia="Calibri" w:hAnsi="Gill Sans MT" w:cs="Times New Roman"/>
        </w:rPr>
        <w:t>Facilitating farmer field school</w:t>
      </w:r>
      <w:r w:rsidRPr="00982F9E">
        <w:rPr>
          <w:rFonts w:ascii="Gill Sans MT" w:eastAsia="Century Gothic" w:hAnsi="Gill Sans MT" w:cs="Century Gothic"/>
          <w:color w:val="000000"/>
        </w:rPr>
        <w:t xml:space="preserve"> </w:t>
      </w:r>
      <w:r w:rsidRPr="00982F9E">
        <w:rPr>
          <w:rFonts w:ascii="Gill Sans MT" w:eastAsia="Calibri" w:hAnsi="Gill Sans MT" w:cs="Times New Roman"/>
        </w:rPr>
        <w:t>Training and agricultural extension work</w:t>
      </w:r>
    </w:p>
    <w:p w:rsidR="00982F9E" w:rsidRPr="00982F9E" w:rsidRDefault="00982F9E" w:rsidP="00982F9E">
      <w:pPr>
        <w:pStyle w:val="ListParagraph"/>
        <w:numPr>
          <w:ilvl w:val="0"/>
          <w:numId w:val="13"/>
        </w:numPr>
        <w:spacing w:line="256" w:lineRule="auto"/>
        <w:jc w:val="both"/>
        <w:rPr>
          <w:rFonts w:ascii="Gill Sans MT" w:eastAsia="Calibri" w:hAnsi="Gill Sans MT" w:cs="Times New Roman"/>
        </w:rPr>
      </w:pPr>
      <w:r w:rsidRPr="00982F9E">
        <w:rPr>
          <w:rFonts w:ascii="Gill Sans MT" w:eastAsia="Calibri" w:hAnsi="Gill Sans MT" w:cs="Times New Roman"/>
        </w:rPr>
        <w:t>Project Administration and Management,</w:t>
      </w:r>
    </w:p>
    <w:p w:rsidR="00982F9E" w:rsidRPr="00982F9E" w:rsidRDefault="00982F9E" w:rsidP="00982F9E">
      <w:pPr>
        <w:pStyle w:val="ListParagraph"/>
        <w:numPr>
          <w:ilvl w:val="0"/>
          <w:numId w:val="13"/>
        </w:numPr>
        <w:spacing w:line="256" w:lineRule="auto"/>
        <w:jc w:val="both"/>
        <w:rPr>
          <w:rFonts w:ascii="Gill Sans MT" w:eastAsia="Calibri" w:hAnsi="Gill Sans MT" w:cs="Times New Roman"/>
        </w:rPr>
      </w:pPr>
      <w:r w:rsidRPr="00982F9E">
        <w:rPr>
          <w:rFonts w:ascii="Gill Sans MT" w:eastAsia="Calibri" w:hAnsi="Gill Sans MT" w:cs="Times New Roman"/>
        </w:rPr>
        <w:t>Strong knowledge of gender across thematic areas of climate change and linkage with food systems in rural areas.</w:t>
      </w:r>
    </w:p>
    <w:p w:rsidR="00982F9E" w:rsidRPr="00982F9E" w:rsidRDefault="001B2CE6" w:rsidP="00982F9E">
      <w:pPr>
        <w:pStyle w:val="ListParagraph"/>
        <w:numPr>
          <w:ilvl w:val="0"/>
          <w:numId w:val="13"/>
        </w:numPr>
        <w:spacing w:line="256" w:lineRule="auto"/>
        <w:jc w:val="both"/>
        <w:rPr>
          <w:rStyle w:val="documentsinglecolumnCharacter"/>
          <w:rFonts w:ascii="Gill Sans MT" w:eastAsia="Calibri" w:hAnsi="Gill Sans MT" w:cs="Times New Roman"/>
        </w:rPr>
      </w:pPr>
      <w:r>
        <w:rPr>
          <w:rStyle w:val="documentsinglecolumnCharacter"/>
          <w:rFonts w:ascii="Gill Sans MT" w:eastAsia="Century Gothic" w:hAnsi="Gill Sans MT" w:cs="Century Gothic"/>
          <w:color w:val="000000"/>
        </w:rPr>
        <w:t xml:space="preserve">Poultry farm management </w:t>
      </w:r>
    </w:p>
    <w:p w:rsidR="00982F9E" w:rsidRPr="00982F9E" w:rsidRDefault="001B2CE6" w:rsidP="00982F9E">
      <w:pPr>
        <w:pStyle w:val="ListParagraph"/>
        <w:numPr>
          <w:ilvl w:val="0"/>
          <w:numId w:val="13"/>
        </w:numPr>
        <w:spacing w:line="256" w:lineRule="auto"/>
        <w:jc w:val="both"/>
        <w:rPr>
          <w:rStyle w:val="documentsinglecolumnCharacter"/>
          <w:rFonts w:ascii="Gill Sans MT" w:eastAsia="Calibri" w:hAnsi="Gill Sans MT" w:cs="Times New Roman"/>
        </w:rPr>
      </w:pPr>
      <w:r>
        <w:rPr>
          <w:rStyle w:val="documentsinglecolumnCharacter"/>
          <w:rFonts w:ascii="Gill Sans MT" w:eastAsia="Century Gothic" w:hAnsi="Gill Sans MT" w:cs="Century Gothic"/>
          <w:color w:val="000000"/>
        </w:rPr>
        <w:t xml:space="preserve">Administration and time management </w:t>
      </w:r>
      <w:r w:rsidR="00982F9E" w:rsidRPr="00982F9E">
        <w:rPr>
          <w:rStyle w:val="documentsinglecolumnCharacter"/>
          <w:rFonts w:ascii="Gill Sans MT" w:eastAsia="Century Gothic" w:hAnsi="Gill Sans MT" w:cs="Century Gothic"/>
          <w:color w:val="000000"/>
        </w:rPr>
        <w:t xml:space="preserve"> </w:t>
      </w:r>
    </w:p>
    <w:p w:rsidR="001B2CE6" w:rsidRPr="001B2CE6" w:rsidRDefault="00982F9E" w:rsidP="001B2CE6">
      <w:pPr>
        <w:pStyle w:val="ListParagraph"/>
        <w:numPr>
          <w:ilvl w:val="0"/>
          <w:numId w:val="13"/>
        </w:numPr>
        <w:spacing w:line="256" w:lineRule="auto"/>
        <w:jc w:val="both"/>
        <w:rPr>
          <w:rStyle w:val="documentsinglecolumnCharacter"/>
          <w:rFonts w:ascii="Gill Sans MT" w:eastAsia="Calibri" w:hAnsi="Gill Sans MT" w:cs="Times New Roman"/>
        </w:rPr>
      </w:pPr>
      <w:r w:rsidRPr="00982F9E">
        <w:rPr>
          <w:rStyle w:val="documentsinglecolumnCharacter"/>
          <w:rFonts w:ascii="Gill Sans MT" w:eastAsia="Century Gothic" w:hAnsi="Gill Sans MT" w:cs="Century Gothic"/>
          <w:color w:val="000000"/>
        </w:rPr>
        <w:t>Microsoft Office Suite proficiency</w:t>
      </w:r>
    </w:p>
    <w:p w:rsidR="00063186" w:rsidRPr="001B2CE6" w:rsidRDefault="00982F9E" w:rsidP="001B2CE6">
      <w:pPr>
        <w:spacing w:line="256" w:lineRule="auto"/>
        <w:jc w:val="both"/>
        <w:rPr>
          <w:rStyle w:val="span"/>
          <w:rFonts w:ascii="Gill Sans MT" w:eastAsia="Calibri" w:hAnsi="Gill Sans MT" w:cs="Times New Roman"/>
        </w:rPr>
      </w:pPr>
      <w:bookmarkStart w:id="0" w:name="_GoBack"/>
      <w:bookmarkEnd w:id="0"/>
      <w:r w:rsidRPr="001B2CE6">
        <w:rPr>
          <w:rStyle w:val="span"/>
          <w:rFonts w:ascii="Gill Sans MT" w:eastAsia="Century Gothic" w:hAnsi="Gill Sans MT" w:cs="Century Gothic"/>
          <w:b/>
          <w:iCs/>
          <w:color w:val="000000"/>
        </w:rPr>
        <w:lastRenderedPageBreak/>
        <w:t xml:space="preserve">Certification and training </w:t>
      </w:r>
    </w:p>
    <w:p w:rsidR="00063186" w:rsidRPr="00982F9E" w:rsidRDefault="00063186" w:rsidP="00E60851">
      <w:pPr>
        <w:pStyle w:val="ListParagraph"/>
        <w:numPr>
          <w:ilvl w:val="0"/>
          <w:numId w:val="8"/>
        </w:numPr>
        <w:jc w:val="both"/>
        <w:rPr>
          <w:rStyle w:val="documentsinglecolumnCharacter"/>
          <w:rFonts w:ascii="Gill Sans MT" w:eastAsia="Century Gothic" w:hAnsi="Gill Sans MT" w:cs="Century Gothic"/>
          <w:color w:val="000000"/>
        </w:rPr>
      </w:pPr>
      <w:r w:rsidRPr="00982F9E">
        <w:rPr>
          <w:rStyle w:val="documentsinglecolumnCharacter"/>
          <w:rFonts w:ascii="Gill Sans MT" w:eastAsia="Century Gothic" w:hAnsi="Gill Sans MT" w:cs="Century Gothic"/>
          <w:color w:val="000000"/>
        </w:rPr>
        <w:t>Data Analytics, 03/2024, present</w:t>
      </w:r>
    </w:p>
    <w:p w:rsidR="00063186" w:rsidRPr="00982F9E" w:rsidRDefault="00063186" w:rsidP="00E60851">
      <w:pPr>
        <w:pStyle w:val="ListParagraph"/>
        <w:numPr>
          <w:ilvl w:val="0"/>
          <w:numId w:val="8"/>
        </w:numPr>
        <w:jc w:val="both"/>
        <w:rPr>
          <w:rStyle w:val="documentsinglecolumnCharacter"/>
          <w:rFonts w:ascii="Gill Sans MT" w:eastAsia="Century Gothic" w:hAnsi="Gill Sans MT" w:cs="Century Gothic"/>
          <w:color w:val="000000"/>
        </w:rPr>
      </w:pPr>
      <w:r w:rsidRPr="00982F9E">
        <w:rPr>
          <w:rStyle w:val="documentsinglecolumnCharacter"/>
          <w:rFonts w:ascii="Gill Sans MT" w:eastAsia="Century Gothic" w:hAnsi="Gill Sans MT" w:cs="Century Gothic"/>
          <w:color w:val="000000"/>
        </w:rPr>
        <w:t>Foundations: Data, Data, Everywhere, 02/2024</w:t>
      </w:r>
    </w:p>
    <w:p w:rsidR="00063186" w:rsidRPr="00982F9E" w:rsidRDefault="00063186" w:rsidP="00E60851">
      <w:pPr>
        <w:pStyle w:val="ListParagraph"/>
        <w:numPr>
          <w:ilvl w:val="0"/>
          <w:numId w:val="8"/>
        </w:numPr>
        <w:jc w:val="both"/>
        <w:rPr>
          <w:rStyle w:val="documentsinglecolumnCharacter"/>
          <w:rFonts w:ascii="Gill Sans MT" w:eastAsia="Century Gothic" w:hAnsi="Gill Sans MT" w:cs="Century Gothic"/>
          <w:color w:val="000000"/>
        </w:rPr>
      </w:pPr>
      <w:r w:rsidRPr="00982F9E">
        <w:rPr>
          <w:rStyle w:val="documentsinglecolumnCharacter"/>
          <w:rFonts w:ascii="Gill Sans MT" w:eastAsia="Century Gothic" w:hAnsi="Gill Sans MT" w:cs="Century Gothic"/>
          <w:color w:val="000000"/>
        </w:rPr>
        <w:t>Certificate on Climate Crisis, 10/2022</w:t>
      </w:r>
    </w:p>
    <w:p w:rsidR="00063186" w:rsidRPr="00982F9E" w:rsidRDefault="00063186" w:rsidP="00E60851">
      <w:pPr>
        <w:pStyle w:val="ListParagraph"/>
        <w:numPr>
          <w:ilvl w:val="0"/>
          <w:numId w:val="8"/>
        </w:numPr>
        <w:jc w:val="both"/>
        <w:rPr>
          <w:rStyle w:val="documentsinglecolumnCharacter"/>
          <w:rFonts w:ascii="Gill Sans MT" w:eastAsia="Century Gothic" w:hAnsi="Gill Sans MT" w:cs="Century Gothic"/>
          <w:color w:val="000000"/>
        </w:rPr>
      </w:pPr>
      <w:r w:rsidRPr="00982F9E">
        <w:rPr>
          <w:rStyle w:val="documentsinglecolumnCharacter"/>
          <w:rFonts w:ascii="Gill Sans MT" w:eastAsia="Century Gothic" w:hAnsi="Gill Sans MT" w:cs="Century Gothic"/>
          <w:color w:val="000000"/>
        </w:rPr>
        <w:t>Certificate on Human Resource Management, 07/2022</w:t>
      </w:r>
    </w:p>
    <w:p w:rsidR="00063186" w:rsidRPr="00982F9E" w:rsidRDefault="00063186" w:rsidP="00E60851">
      <w:pPr>
        <w:pStyle w:val="ListParagraph"/>
        <w:numPr>
          <w:ilvl w:val="0"/>
          <w:numId w:val="8"/>
        </w:numPr>
        <w:jc w:val="both"/>
        <w:rPr>
          <w:rStyle w:val="documentsinglecolumnCharacter"/>
          <w:rFonts w:ascii="Gill Sans MT" w:eastAsia="Century Gothic" w:hAnsi="Gill Sans MT" w:cs="Century Gothic"/>
          <w:color w:val="000000"/>
        </w:rPr>
      </w:pPr>
      <w:r w:rsidRPr="00982F9E">
        <w:rPr>
          <w:rStyle w:val="documentsinglecolumnCharacter"/>
          <w:rFonts w:ascii="Gill Sans MT" w:eastAsia="Century Gothic" w:hAnsi="Gill Sans MT" w:cs="Century Gothic"/>
          <w:color w:val="000000"/>
        </w:rPr>
        <w:t xml:space="preserve">Lean Six </w:t>
      </w:r>
      <w:r w:rsidR="007E7B86" w:rsidRPr="00982F9E">
        <w:rPr>
          <w:rStyle w:val="documentsinglecolumnCharacter"/>
          <w:rFonts w:ascii="Gill Sans MT" w:eastAsia="Century Gothic" w:hAnsi="Gill Sans MT" w:cs="Century Gothic"/>
          <w:color w:val="000000"/>
        </w:rPr>
        <w:t>Sigma</w:t>
      </w:r>
      <w:r w:rsidRPr="00982F9E">
        <w:rPr>
          <w:rStyle w:val="documentsinglecolumnCharacter"/>
          <w:rFonts w:ascii="Gill Sans MT" w:eastAsia="Century Gothic" w:hAnsi="Gill Sans MT" w:cs="Century Gothic"/>
          <w:color w:val="000000"/>
        </w:rPr>
        <w:t xml:space="preserve"> (White Belt), 04/2022</w:t>
      </w:r>
    </w:p>
    <w:p w:rsidR="00063186" w:rsidRPr="001939D9" w:rsidRDefault="00063186" w:rsidP="001939D9">
      <w:pPr>
        <w:pStyle w:val="ListParagraph"/>
        <w:numPr>
          <w:ilvl w:val="0"/>
          <w:numId w:val="8"/>
        </w:numPr>
        <w:jc w:val="both"/>
        <w:rPr>
          <w:rStyle w:val="documentsinglecolumnCharacter"/>
          <w:rFonts w:ascii="Gill Sans MT" w:eastAsia="Century Gothic" w:hAnsi="Gill Sans MT" w:cs="Century Gothic"/>
          <w:color w:val="000000"/>
        </w:rPr>
      </w:pPr>
      <w:r w:rsidRPr="00982F9E">
        <w:rPr>
          <w:rStyle w:val="documentsinglecolumnCharacter"/>
          <w:rFonts w:ascii="Gill Sans MT" w:eastAsia="Century Gothic" w:hAnsi="Gill Sans MT" w:cs="Century Gothic"/>
          <w:color w:val="000000"/>
        </w:rPr>
        <w:t>Design Thinking for Innovation Training, 11/2020</w:t>
      </w:r>
    </w:p>
    <w:p w:rsidR="009660B4" w:rsidRPr="00E60851" w:rsidRDefault="009660B4" w:rsidP="00982F9E">
      <w:pPr>
        <w:pStyle w:val="ListParagraph"/>
        <w:spacing w:line="256" w:lineRule="auto"/>
        <w:ind w:left="360"/>
        <w:jc w:val="both"/>
        <w:rPr>
          <w:rStyle w:val="documentsinglecolumnCharacter"/>
          <w:rFonts w:ascii="Times New Roman" w:eastAsia="Calibri" w:hAnsi="Times New Roman" w:cs="Times New Roman"/>
          <w:sz w:val="24"/>
          <w:szCs w:val="24"/>
        </w:rPr>
      </w:pPr>
    </w:p>
    <w:p w:rsidR="00F92100" w:rsidRDefault="00F92100" w:rsidP="00F92100">
      <w:pPr>
        <w:jc w:val="both"/>
        <w:rPr>
          <w:rFonts w:ascii="Century Gothic" w:eastAsia="Century Gothic" w:hAnsi="Century Gothic" w:cs="Century Gothic"/>
          <w:color w:val="000000"/>
          <w:lang w:val="en-GB"/>
        </w:rPr>
      </w:pPr>
    </w:p>
    <w:p w:rsidR="00F92100" w:rsidRDefault="00F92100" w:rsidP="00F92100">
      <w:pPr>
        <w:jc w:val="both"/>
        <w:rPr>
          <w:rFonts w:ascii="Century Gothic" w:eastAsia="Century Gothic" w:hAnsi="Century Gothic" w:cs="Century Gothic"/>
          <w:color w:val="000000"/>
          <w:lang w:val="en-GB"/>
        </w:rPr>
      </w:pPr>
    </w:p>
    <w:p w:rsidR="00F92100" w:rsidRDefault="00F92100" w:rsidP="00F92100">
      <w:pPr>
        <w:jc w:val="both"/>
        <w:rPr>
          <w:rFonts w:ascii="Century Gothic" w:eastAsia="Century Gothic" w:hAnsi="Century Gothic" w:cs="Century Gothic"/>
          <w:color w:val="000000"/>
          <w:lang w:val="en-GB"/>
        </w:rPr>
      </w:pPr>
    </w:p>
    <w:p w:rsidR="00063186" w:rsidRDefault="00063186" w:rsidP="001D4C1A">
      <w:pPr>
        <w:jc w:val="both"/>
        <w:rPr>
          <w:rStyle w:val="span"/>
          <w:rFonts w:ascii="Century Gothic" w:eastAsia="Century Gothic" w:hAnsi="Century Gothic" w:cs="Century Gothic"/>
          <w:color w:val="000000"/>
        </w:rPr>
      </w:pPr>
    </w:p>
    <w:sectPr w:rsidR="00063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ED94CA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92251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EBE21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F7EE9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FA406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5A7A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110D0E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AE0A7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B25A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9C8401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E100E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66645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19E29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AF04C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B2C44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3022D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FB42D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62E06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E6169A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67C93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D6C77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26A54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7AEFB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C205E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9B61C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F36B8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AE60B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E8B4D3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B8EF2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1A4CA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AE8E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0CCD51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EB8AB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CE0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C7E6A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0D277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38B24B1"/>
    <w:multiLevelType w:val="hybridMultilevel"/>
    <w:tmpl w:val="A5CC080C"/>
    <w:lvl w:ilvl="0" w:tplc="251063BC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1F38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8EF27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F1A4CA2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C0AE8E1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70CCD51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8EB8AB4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4ACE0F3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1C7E6A0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30D277C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5">
    <w:nsid w:val="1C3723C8"/>
    <w:multiLevelType w:val="hybridMultilevel"/>
    <w:tmpl w:val="D51067FE"/>
    <w:lvl w:ilvl="0" w:tplc="0C64D11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7C93E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5D6C779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426A54B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B7AEFBC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1C205EB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49B61C6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1F36B82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3AE60B8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6">
    <w:nsid w:val="221651A0"/>
    <w:multiLevelType w:val="hybridMultilevel"/>
    <w:tmpl w:val="3A844CFC"/>
    <w:lvl w:ilvl="0" w:tplc="0C64D11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100E2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4666451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819E294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FAF04C5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4B2C44D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93022DB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9FB42D7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862E06E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7">
    <w:nsid w:val="24034879"/>
    <w:multiLevelType w:val="hybridMultilevel"/>
    <w:tmpl w:val="21B8D51E"/>
    <w:lvl w:ilvl="0" w:tplc="0C64D110">
      <w:start w:val="1"/>
      <w:numFmt w:val="bullet"/>
      <w:lvlText w:val="•"/>
      <w:lvlJc w:val="left"/>
      <w:pPr>
        <w:ind w:left="37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8">
    <w:nsid w:val="45C020CD"/>
    <w:multiLevelType w:val="hybridMultilevel"/>
    <w:tmpl w:val="29FE5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50772C"/>
    <w:multiLevelType w:val="hybridMultilevel"/>
    <w:tmpl w:val="2E561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926AFF"/>
    <w:multiLevelType w:val="hybridMultilevel"/>
    <w:tmpl w:val="05AACE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EC22EA5"/>
    <w:multiLevelType w:val="hybridMultilevel"/>
    <w:tmpl w:val="7BB077F2"/>
    <w:lvl w:ilvl="0" w:tplc="251063BC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1F38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4C472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38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3E0A5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38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22C89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F38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5831B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38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C2E47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38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ECB11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F38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2A8FC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38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265AE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38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0050F41"/>
    <w:multiLevelType w:val="hybridMultilevel"/>
    <w:tmpl w:val="BC185576"/>
    <w:lvl w:ilvl="0" w:tplc="0C64D11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2AF40BE"/>
    <w:multiLevelType w:val="hybridMultilevel"/>
    <w:tmpl w:val="EC2AB688"/>
    <w:lvl w:ilvl="0" w:tplc="251063BC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1F38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E750B35"/>
    <w:multiLevelType w:val="hybridMultilevel"/>
    <w:tmpl w:val="265C0D38"/>
    <w:lvl w:ilvl="0" w:tplc="251063BC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1F38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22518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4EBE214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4F7EE99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EFA4063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E05A7A0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2110D0E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6AE0A7C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27B25A1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10"/>
  </w:num>
  <w:num w:numId="8">
    <w:abstractNumId w:val="7"/>
  </w:num>
  <w:num w:numId="9">
    <w:abstractNumId w:val="4"/>
  </w:num>
  <w:num w:numId="10">
    <w:abstractNumId w:val="5"/>
  </w:num>
  <w:num w:numId="11">
    <w:abstractNumId w:val="6"/>
  </w:num>
  <w:num w:numId="12">
    <w:abstractNumId w:val="14"/>
  </w:num>
  <w:num w:numId="13">
    <w:abstractNumId w:val="12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283"/>
    <w:rsid w:val="00063186"/>
    <w:rsid w:val="00081C62"/>
    <w:rsid w:val="001939D9"/>
    <w:rsid w:val="001B2CE6"/>
    <w:rsid w:val="001D4C1A"/>
    <w:rsid w:val="004979D8"/>
    <w:rsid w:val="005D567C"/>
    <w:rsid w:val="007E7B86"/>
    <w:rsid w:val="0080009F"/>
    <w:rsid w:val="00813D39"/>
    <w:rsid w:val="009660B4"/>
    <w:rsid w:val="00982F9E"/>
    <w:rsid w:val="009D363C"/>
    <w:rsid w:val="00B148D0"/>
    <w:rsid w:val="00C30283"/>
    <w:rsid w:val="00D33B6A"/>
    <w:rsid w:val="00E562C9"/>
    <w:rsid w:val="00E60851"/>
    <w:rsid w:val="00F732CF"/>
    <w:rsid w:val="00F9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1DBF43-083C-4E5A-8E14-E379DFC7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063186"/>
    <w:pPr>
      <w:keepNext/>
      <w:keepLines/>
      <w:spacing w:after="0"/>
      <w:ind w:left="10" w:right="19" w:hanging="10"/>
      <w:jc w:val="center"/>
      <w:outlineLvl w:val="0"/>
    </w:pPr>
    <w:rPr>
      <w:rFonts w:ascii="Gill Sans MT" w:eastAsia="Gill Sans MT" w:hAnsi="Gill Sans MT" w:cs="Gill Sans MT"/>
      <w:color w:val="002060"/>
      <w:kern w:val="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left-box">
    <w:name w:val="document_left-box"/>
    <w:basedOn w:val="DefaultParagraphFont"/>
    <w:rsid w:val="00C30283"/>
  </w:style>
  <w:style w:type="paragraph" w:customStyle="1" w:styleId="documentword-break">
    <w:name w:val="document_word-break"/>
    <w:basedOn w:val="Normal"/>
    <w:rsid w:val="00C30283"/>
    <w:pPr>
      <w:spacing w:after="0" w:line="24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an">
    <w:name w:val="span"/>
    <w:basedOn w:val="DefaultParagraphFont"/>
    <w:rsid w:val="00C30283"/>
    <w:rPr>
      <w:bdr w:val="none" w:sz="0" w:space="0" w:color="auto"/>
      <w:vertAlign w:val="baseline"/>
    </w:rPr>
  </w:style>
  <w:style w:type="paragraph" w:customStyle="1" w:styleId="documentresumeTitle">
    <w:name w:val="document_resumeTitle"/>
    <w:basedOn w:val="Normal"/>
    <w:rsid w:val="00C30283"/>
    <w:pPr>
      <w:spacing w:after="0" w:line="420" w:lineRule="atLeast"/>
      <w:textAlignment w:val="baseline"/>
    </w:pPr>
    <w:rPr>
      <w:rFonts w:ascii="Times New Roman" w:eastAsia="Times New Roman" w:hAnsi="Times New Roman" w:cs="Times New Roman"/>
      <w:color w:val="2B98DE"/>
      <w:sz w:val="32"/>
      <w:szCs w:val="32"/>
    </w:rPr>
  </w:style>
  <w:style w:type="character" w:customStyle="1" w:styleId="documentsinglecolumnCharacter">
    <w:name w:val="document_singlecolumn Character"/>
    <w:basedOn w:val="DefaultParagraphFont"/>
    <w:rsid w:val="00C30283"/>
  </w:style>
  <w:style w:type="paragraph" w:customStyle="1" w:styleId="documentspanpaddedline">
    <w:name w:val="document_span_paddedline"/>
    <w:basedOn w:val="Normal"/>
    <w:rsid w:val="00C30283"/>
    <w:pPr>
      <w:spacing w:after="0" w:line="24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umentspanjobtitle">
    <w:name w:val="document_span_jobtitle"/>
    <w:basedOn w:val="DefaultParagraphFont"/>
    <w:rsid w:val="00C30283"/>
    <w:rPr>
      <w:b/>
      <w:bCs/>
    </w:rPr>
  </w:style>
  <w:style w:type="paragraph" w:customStyle="1" w:styleId="documentulli">
    <w:name w:val="document_ul_li"/>
    <w:basedOn w:val="Normal"/>
    <w:rsid w:val="00C30283"/>
    <w:pPr>
      <w:spacing w:after="0" w:line="24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v">
    <w:name w:val="div"/>
    <w:basedOn w:val="Normal"/>
    <w:rsid w:val="00C30283"/>
    <w:pPr>
      <w:spacing w:after="0" w:line="24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umentsectionparagraphwrapper">
    <w:name w:val="document_section_paragraphwrapper"/>
    <w:basedOn w:val="DefaultParagraphFont"/>
    <w:rsid w:val="00C30283"/>
  </w:style>
  <w:style w:type="paragraph" w:customStyle="1" w:styleId="documentsectionparagraphwrapperheading">
    <w:name w:val="document_section_paragraphwrapper_heading"/>
    <w:basedOn w:val="Normal"/>
    <w:rsid w:val="00C30283"/>
    <w:pPr>
      <w:pBdr>
        <w:left w:val="none" w:sz="0" w:space="25" w:color="auto"/>
      </w:pBdr>
      <w:spacing w:after="0" w:line="24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umentsectiontitle">
    <w:name w:val="document_sectiontitle"/>
    <w:basedOn w:val="DefaultParagraphFont"/>
    <w:rsid w:val="00C30283"/>
    <w:rPr>
      <w:color w:val="2B98DE"/>
      <w:sz w:val="32"/>
      <w:szCs w:val="32"/>
    </w:rPr>
  </w:style>
  <w:style w:type="character" w:customStyle="1" w:styleId="documentparagraphdateswrapper">
    <w:name w:val="document_paragraph_dates_wrapper"/>
    <w:basedOn w:val="DefaultParagraphFont"/>
    <w:rsid w:val="00C30283"/>
    <w:rPr>
      <w:b/>
      <w:bCs/>
      <w:color w:val="FFFFFF"/>
    </w:rPr>
  </w:style>
  <w:style w:type="table" w:customStyle="1" w:styleId="documentsectionparagraphwrapperparagraphtwocolpara">
    <w:name w:val="document_section_paragraphwrapper_paragraph_twocolpara"/>
    <w:basedOn w:val="TableNormal"/>
    <w:rsid w:val="00C3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028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63186"/>
    <w:rPr>
      <w:rFonts w:ascii="Gill Sans MT" w:eastAsia="Gill Sans MT" w:hAnsi="Gill Sans MT" w:cs="Gill Sans MT"/>
      <w:color w:val="002060"/>
      <w:kern w:val="2"/>
      <w14:ligatures w14:val="standardContextual"/>
    </w:rPr>
  </w:style>
  <w:style w:type="character" w:customStyle="1" w:styleId="documentspandegree">
    <w:name w:val="document_span_degree"/>
    <w:basedOn w:val="DefaultParagraphFont"/>
    <w:rsid w:val="00063186"/>
    <w:rPr>
      <w:b/>
      <w:bCs/>
    </w:rPr>
  </w:style>
  <w:style w:type="character" w:customStyle="1" w:styleId="documentspanprogramline">
    <w:name w:val="document_span_programline"/>
    <w:basedOn w:val="DefaultParagraphFont"/>
    <w:rsid w:val="00063186"/>
    <w:rPr>
      <w:b/>
      <w:bCs/>
    </w:rPr>
  </w:style>
  <w:style w:type="character" w:customStyle="1" w:styleId="documenticonRowicoTxt">
    <w:name w:val="document_iconRow_icoTxt"/>
    <w:basedOn w:val="DefaultParagraphFont"/>
    <w:rsid w:val="00B148D0"/>
  </w:style>
  <w:style w:type="paragraph" w:styleId="BalloonText">
    <w:name w:val="Balloon Text"/>
    <w:basedOn w:val="Normal"/>
    <w:link w:val="BalloonTextChar"/>
    <w:uiPriority w:val="99"/>
    <w:semiHidden/>
    <w:unhideWhenUsed/>
    <w:rsid w:val="00E60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85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1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7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948</Words>
  <Characters>6538</Characters>
  <Application>Microsoft Office Word</Application>
  <DocSecurity>0</DocSecurity>
  <Lines>125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2024-03-14T08:54:00Z</dcterms:created>
  <dcterms:modified xsi:type="dcterms:W3CDTF">2024-04-20T11:18:00Z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99beaddc-dc1c-4b88-8d78-c738dd4a8ea0</vt:lpwstr>
  </property>
</Properties>
</file>