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27" w:rsidRDefault="00262391" w:rsidP="000F17BE">
      <w:pPr>
        <w:widowControl w:val="0"/>
        <w:pBdr>
          <w:top w:val="nil"/>
          <w:left w:val="nil"/>
          <w:bottom w:val="nil"/>
          <w:right w:val="nil"/>
          <w:between w:val="nil"/>
        </w:pBdr>
        <w:spacing w:line="276" w:lineRule="auto"/>
        <w:jc w:val="center"/>
        <w:rPr>
          <w:b/>
          <w:sz w:val="40"/>
          <w:szCs w:val="28"/>
          <w:u w:val="single"/>
        </w:rPr>
      </w:pPr>
      <w:r>
        <w:rPr>
          <w:sz w:val="32"/>
        </w:rPr>
        <w:pict w14:anchorId="18893B7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0;margin-top:0;width:50pt;height:50pt;z-index:251658240;visibility:hidden">
            <o:lock v:ext="edit" selection="t"/>
          </v:shape>
        </w:pict>
      </w:r>
      <w:r>
        <w:rPr>
          <w:sz w:val="32"/>
        </w:rPr>
        <w:pict w14:anchorId="63BA75E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0;margin-top:0;width:50pt;height:50pt;z-index:251659264;visibility:hidden">
            <o:lock v:ext="edit" selection="t"/>
          </v:shape>
        </w:pict>
      </w:r>
      <w:r w:rsidR="00B0213B" w:rsidRPr="005A6C2C">
        <w:rPr>
          <w:b/>
          <w:sz w:val="40"/>
          <w:szCs w:val="28"/>
          <w:u w:val="single"/>
        </w:rPr>
        <w:t>RESUME</w:t>
      </w:r>
    </w:p>
    <w:p w:rsidR="001C1C3D" w:rsidRDefault="001C1C3D" w:rsidP="000F17BE">
      <w:pPr>
        <w:widowControl w:val="0"/>
        <w:pBdr>
          <w:top w:val="nil"/>
          <w:left w:val="nil"/>
          <w:bottom w:val="nil"/>
          <w:right w:val="nil"/>
          <w:between w:val="nil"/>
        </w:pBdr>
        <w:spacing w:line="276" w:lineRule="auto"/>
        <w:jc w:val="center"/>
        <w:rPr>
          <w:b/>
          <w:sz w:val="40"/>
          <w:szCs w:val="28"/>
          <w:u w:val="single"/>
        </w:rPr>
      </w:pPr>
    </w:p>
    <w:p w:rsidR="00B74935" w:rsidRPr="001C1C3D" w:rsidRDefault="00821166" w:rsidP="001C1C3D">
      <w:pPr>
        <w:widowControl w:val="0"/>
        <w:pBdr>
          <w:top w:val="nil"/>
          <w:left w:val="nil"/>
          <w:bottom w:val="nil"/>
          <w:right w:val="nil"/>
          <w:between w:val="nil"/>
        </w:pBdr>
        <w:spacing w:line="276" w:lineRule="auto"/>
        <w:jc w:val="both"/>
        <w:rPr>
          <w:sz w:val="28"/>
          <w:szCs w:val="28"/>
        </w:rPr>
      </w:pPr>
      <w:r>
        <w:rPr>
          <w:sz w:val="28"/>
          <w:szCs w:val="28"/>
        </w:rPr>
        <w:t>With 20</w:t>
      </w:r>
      <w:bookmarkStart w:id="0" w:name="_GoBack"/>
      <w:bookmarkEnd w:id="0"/>
      <w:r w:rsidR="001C1C3D" w:rsidRPr="001C1C3D">
        <w:rPr>
          <w:sz w:val="28"/>
          <w:szCs w:val="28"/>
        </w:rPr>
        <w:t xml:space="preserve"> years of experience in agronomy, horticulture, and sustainable farming, I have expertise in post-harvest technology, agro-processing, and juice extraction, specializing in value addition for farm productivity. I have managed large-scale agroforestry projects, developing 5,000 hectares of wasteland through social forestry and sustainable nursery initiatives. My expertise spans organic farming, hi-tech cultivation, micro irrigation, and regenerative agriculture, along with recruiting and training agriculture officers. I have led teams in landscape and playground development, integrated medicinal and aromatic crop cultivation, and managed agribusiness processing units, focusing on efficient resource utilization and sustainability. Additionally, I have provided extensive training in post-harvest technology, food processing, and value-added agriculture to enhance farm profitability and rural development.</w:t>
      </w:r>
    </w:p>
    <w:p w:rsidR="00516327" w:rsidRDefault="00516327">
      <w:pPr>
        <w:pStyle w:val="Heading6"/>
        <w:spacing w:line="274" w:lineRule="auto"/>
        <w:ind w:right="1252" w:firstLine="753"/>
        <w:jc w:val="center"/>
        <w:rPr>
          <w:b w:val="0"/>
        </w:rPr>
      </w:pPr>
    </w:p>
    <w:tbl>
      <w:tblPr>
        <w:tblStyle w:val="a"/>
        <w:tblW w:w="10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9"/>
        <w:gridCol w:w="6885"/>
      </w:tblGrid>
      <w:tr w:rsidR="00516327" w:rsidRPr="001C1C3D" w:rsidTr="000F17BE">
        <w:trPr>
          <w:trHeight w:val="428"/>
        </w:trPr>
        <w:tc>
          <w:tcPr>
            <w:tcW w:w="3789" w:type="dxa"/>
            <w:vAlign w:val="center"/>
          </w:tcPr>
          <w:p w:rsidR="00516327" w:rsidRPr="001C1C3D" w:rsidRDefault="00B0213B">
            <w:pPr>
              <w:spacing w:line="263" w:lineRule="auto"/>
              <w:rPr>
                <w:sz w:val="24"/>
                <w:szCs w:val="24"/>
              </w:rPr>
            </w:pPr>
            <w:r w:rsidRPr="001C1C3D">
              <w:rPr>
                <w:b/>
                <w:sz w:val="24"/>
                <w:szCs w:val="24"/>
              </w:rPr>
              <w:t>Name</w:t>
            </w:r>
          </w:p>
        </w:tc>
        <w:tc>
          <w:tcPr>
            <w:tcW w:w="6885" w:type="dxa"/>
            <w:vAlign w:val="center"/>
          </w:tcPr>
          <w:p w:rsidR="00516327" w:rsidRPr="001C1C3D" w:rsidRDefault="00B0213B">
            <w:pPr>
              <w:spacing w:line="276" w:lineRule="auto"/>
              <w:ind w:right="20"/>
              <w:rPr>
                <w:sz w:val="24"/>
                <w:szCs w:val="24"/>
              </w:rPr>
            </w:pPr>
            <w:r w:rsidRPr="001C1C3D">
              <w:rPr>
                <w:b/>
                <w:sz w:val="24"/>
                <w:szCs w:val="24"/>
              </w:rPr>
              <w:t xml:space="preserve">Mr. </w:t>
            </w:r>
            <w:r w:rsidR="00366963" w:rsidRPr="001C1C3D">
              <w:rPr>
                <w:b/>
                <w:sz w:val="24"/>
                <w:szCs w:val="24"/>
              </w:rPr>
              <w:t>Arvind Kumar</w:t>
            </w:r>
          </w:p>
        </w:tc>
      </w:tr>
      <w:tr w:rsidR="00516327" w:rsidRPr="001C1C3D" w:rsidTr="000F17BE">
        <w:trPr>
          <w:trHeight w:val="428"/>
        </w:trPr>
        <w:tc>
          <w:tcPr>
            <w:tcW w:w="3789" w:type="dxa"/>
            <w:vAlign w:val="center"/>
          </w:tcPr>
          <w:p w:rsidR="00516327" w:rsidRPr="001C1C3D" w:rsidRDefault="00366963">
            <w:pPr>
              <w:spacing w:line="263" w:lineRule="auto"/>
              <w:rPr>
                <w:b/>
                <w:sz w:val="24"/>
                <w:szCs w:val="24"/>
              </w:rPr>
            </w:pPr>
            <w:r w:rsidRPr="001C1C3D">
              <w:rPr>
                <w:b/>
                <w:sz w:val="24"/>
                <w:szCs w:val="24"/>
              </w:rPr>
              <w:t>Father’s Name</w:t>
            </w:r>
          </w:p>
        </w:tc>
        <w:tc>
          <w:tcPr>
            <w:tcW w:w="6885" w:type="dxa"/>
            <w:vAlign w:val="center"/>
          </w:tcPr>
          <w:p w:rsidR="00516327" w:rsidRPr="001C1C3D" w:rsidRDefault="005A6C2C">
            <w:pPr>
              <w:spacing w:line="276" w:lineRule="auto"/>
              <w:ind w:right="20"/>
              <w:rPr>
                <w:sz w:val="24"/>
                <w:szCs w:val="24"/>
              </w:rPr>
            </w:pPr>
            <w:r w:rsidRPr="001C1C3D">
              <w:rPr>
                <w:sz w:val="24"/>
                <w:szCs w:val="24"/>
              </w:rPr>
              <w:t xml:space="preserve">Late </w:t>
            </w:r>
            <w:proofErr w:type="spellStart"/>
            <w:r w:rsidR="00366963" w:rsidRPr="001C1C3D">
              <w:rPr>
                <w:sz w:val="24"/>
                <w:szCs w:val="24"/>
              </w:rPr>
              <w:t>Subhkaran</w:t>
            </w:r>
            <w:proofErr w:type="spellEnd"/>
            <w:r w:rsidR="00366963" w:rsidRPr="001C1C3D">
              <w:rPr>
                <w:sz w:val="24"/>
                <w:szCs w:val="24"/>
              </w:rPr>
              <w:t xml:space="preserve"> Singh</w:t>
            </w:r>
          </w:p>
        </w:tc>
      </w:tr>
      <w:tr w:rsidR="00516327" w:rsidRPr="001C1C3D" w:rsidTr="000F17BE">
        <w:trPr>
          <w:trHeight w:val="285"/>
        </w:trPr>
        <w:tc>
          <w:tcPr>
            <w:tcW w:w="3789" w:type="dxa"/>
            <w:vAlign w:val="center"/>
          </w:tcPr>
          <w:p w:rsidR="00516327" w:rsidRPr="001C1C3D" w:rsidRDefault="00366963">
            <w:pPr>
              <w:spacing w:line="264" w:lineRule="auto"/>
              <w:rPr>
                <w:sz w:val="24"/>
                <w:szCs w:val="24"/>
              </w:rPr>
            </w:pPr>
            <w:r w:rsidRPr="001C1C3D">
              <w:rPr>
                <w:b/>
                <w:sz w:val="24"/>
                <w:szCs w:val="24"/>
              </w:rPr>
              <w:t>Date of Birth</w:t>
            </w:r>
          </w:p>
        </w:tc>
        <w:tc>
          <w:tcPr>
            <w:tcW w:w="6885" w:type="dxa"/>
            <w:vAlign w:val="center"/>
          </w:tcPr>
          <w:p w:rsidR="00516327" w:rsidRPr="001C1C3D" w:rsidRDefault="00366963">
            <w:pPr>
              <w:spacing w:line="276" w:lineRule="auto"/>
              <w:ind w:right="20"/>
              <w:rPr>
                <w:sz w:val="24"/>
                <w:szCs w:val="24"/>
              </w:rPr>
            </w:pPr>
            <w:r w:rsidRPr="001C1C3D">
              <w:rPr>
                <w:sz w:val="24"/>
                <w:szCs w:val="24"/>
              </w:rPr>
              <w:t>06</w:t>
            </w:r>
            <w:r w:rsidRPr="001C1C3D">
              <w:rPr>
                <w:sz w:val="24"/>
                <w:szCs w:val="24"/>
                <w:vertAlign w:val="superscript"/>
              </w:rPr>
              <w:t>th</w:t>
            </w:r>
            <w:r w:rsidRPr="001C1C3D">
              <w:rPr>
                <w:sz w:val="24"/>
                <w:szCs w:val="24"/>
              </w:rPr>
              <w:t xml:space="preserve"> January 1971</w:t>
            </w:r>
          </w:p>
        </w:tc>
      </w:tr>
      <w:tr w:rsidR="00516327" w:rsidRPr="001C1C3D" w:rsidTr="000F17BE">
        <w:trPr>
          <w:trHeight w:val="323"/>
        </w:trPr>
        <w:tc>
          <w:tcPr>
            <w:tcW w:w="3789" w:type="dxa"/>
            <w:vAlign w:val="center"/>
          </w:tcPr>
          <w:p w:rsidR="00516327" w:rsidRPr="001C1C3D" w:rsidRDefault="00366963">
            <w:pPr>
              <w:rPr>
                <w:sz w:val="24"/>
                <w:szCs w:val="24"/>
              </w:rPr>
            </w:pPr>
            <w:r w:rsidRPr="001C1C3D">
              <w:rPr>
                <w:b/>
                <w:sz w:val="24"/>
                <w:szCs w:val="24"/>
              </w:rPr>
              <w:t>Country of Citizenship/Residence</w:t>
            </w:r>
          </w:p>
        </w:tc>
        <w:tc>
          <w:tcPr>
            <w:tcW w:w="6885" w:type="dxa"/>
            <w:vAlign w:val="center"/>
          </w:tcPr>
          <w:p w:rsidR="00516327" w:rsidRPr="001C1C3D" w:rsidRDefault="00366963">
            <w:pPr>
              <w:spacing w:line="276" w:lineRule="auto"/>
              <w:ind w:right="20"/>
              <w:rPr>
                <w:sz w:val="24"/>
                <w:szCs w:val="24"/>
              </w:rPr>
            </w:pPr>
            <w:r w:rsidRPr="001C1C3D">
              <w:rPr>
                <w:sz w:val="24"/>
                <w:szCs w:val="24"/>
              </w:rPr>
              <w:t>Indian</w:t>
            </w:r>
          </w:p>
        </w:tc>
      </w:tr>
      <w:tr w:rsidR="00516327" w:rsidRPr="001C1C3D" w:rsidTr="000F17BE">
        <w:trPr>
          <w:trHeight w:val="303"/>
        </w:trPr>
        <w:tc>
          <w:tcPr>
            <w:tcW w:w="3789" w:type="dxa"/>
            <w:vAlign w:val="center"/>
          </w:tcPr>
          <w:p w:rsidR="00516327" w:rsidRPr="001C1C3D" w:rsidRDefault="00366963">
            <w:pPr>
              <w:rPr>
                <w:b/>
                <w:sz w:val="24"/>
                <w:szCs w:val="24"/>
              </w:rPr>
            </w:pPr>
            <w:r w:rsidRPr="001C1C3D">
              <w:rPr>
                <w:b/>
                <w:sz w:val="24"/>
                <w:szCs w:val="24"/>
              </w:rPr>
              <w:t>Mobile</w:t>
            </w:r>
          </w:p>
        </w:tc>
        <w:tc>
          <w:tcPr>
            <w:tcW w:w="6885" w:type="dxa"/>
            <w:vAlign w:val="center"/>
          </w:tcPr>
          <w:p w:rsidR="007701CC" w:rsidRPr="001C1C3D" w:rsidRDefault="00B0213B">
            <w:pPr>
              <w:spacing w:line="276" w:lineRule="auto"/>
              <w:ind w:right="20"/>
              <w:rPr>
                <w:sz w:val="24"/>
                <w:szCs w:val="24"/>
              </w:rPr>
            </w:pPr>
            <w:r w:rsidRPr="001C1C3D">
              <w:rPr>
                <w:sz w:val="24"/>
                <w:szCs w:val="24"/>
              </w:rPr>
              <w:t>+91</w:t>
            </w:r>
            <w:r w:rsidR="00366963" w:rsidRPr="001C1C3D">
              <w:rPr>
                <w:sz w:val="24"/>
                <w:szCs w:val="24"/>
              </w:rPr>
              <w:t>9413367558</w:t>
            </w:r>
          </w:p>
        </w:tc>
      </w:tr>
      <w:tr w:rsidR="007701CC" w:rsidRPr="001C1C3D" w:rsidTr="000F17BE">
        <w:trPr>
          <w:trHeight w:val="303"/>
        </w:trPr>
        <w:tc>
          <w:tcPr>
            <w:tcW w:w="3789" w:type="dxa"/>
            <w:vAlign w:val="center"/>
          </w:tcPr>
          <w:p w:rsidR="007701CC" w:rsidRPr="001C1C3D" w:rsidRDefault="00CC2364">
            <w:pPr>
              <w:rPr>
                <w:b/>
                <w:sz w:val="24"/>
                <w:szCs w:val="24"/>
              </w:rPr>
            </w:pPr>
            <w:r w:rsidRPr="001C1C3D">
              <w:rPr>
                <w:b/>
                <w:sz w:val="24"/>
                <w:szCs w:val="24"/>
              </w:rPr>
              <w:t>Em</w:t>
            </w:r>
            <w:r w:rsidR="007701CC" w:rsidRPr="001C1C3D">
              <w:rPr>
                <w:b/>
                <w:sz w:val="24"/>
                <w:szCs w:val="24"/>
              </w:rPr>
              <w:t>ail id</w:t>
            </w:r>
          </w:p>
        </w:tc>
        <w:tc>
          <w:tcPr>
            <w:tcW w:w="6885" w:type="dxa"/>
            <w:vAlign w:val="center"/>
          </w:tcPr>
          <w:p w:rsidR="007701CC" w:rsidRPr="001C1C3D" w:rsidRDefault="00262391">
            <w:pPr>
              <w:spacing w:line="276" w:lineRule="auto"/>
              <w:ind w:right="20"/>
              <w:rPr>
                <w:sz w:val="24"/>
                <w:szCs w:val="24"/>
              </w:rPr>
            </w:pPr>
            <w:hyperlink r:id="rId8" w:history="1">
              <w:r w:rsidR="005A6C2C" w:rsidRPr="001C1C3D">
                <w:rPr>
                  <w:rStyle w:val="Hyperlink"/>
                  <w:sz w:val="24"/>
                  <w:szCs w:val="24"/>
                </w:rPr>
                <w:t>arvind_kulhari@yahoo.co.in, arvindkulhari909@gmail.com</w:t>
              </w:r>
            </w:hyperlink>
            <w:r w:rsidR="007701CC" w:rsidRPr="001C1C3D">
              <w:rPr>
                <w:sz w:val="24"/>
                <w:szCs w:val="24"/>
              </w:rPr>
              <w:t xml:space="preserve"> </w:t>
            </w:r>
          </w:p>
        </w:tc>
      </w:tr>
      <w:tr w:rsidR="00516327" w:rsidRPr="001C1C3D" w:rsidTr="000F17BE">
        <w:trPr>
          <w:trHeight w:val="646"/>
        </w:trPr>
        <w:tc>
          <w:tcPr>
            <w:tcW w:w="3789" w:type="dxa"/>
            <w:vAlign w:val="center"/>
          </w:tcPr>
          <w:p w:rsidR="00516327" w:rsidRPr="001C1C3D" w:rsidRDefault="00366963">
            <w:pPr>
              <w:rPr>
                <w:b/>
                <w:sz w:val="24"/>
                <w:szCs w:val="24"/>
              </w:rPr>
            </w:pPr>
            <w:r w:rsidRPr="001C1C3D">
              <w:rPr>
                <w:b/>
                <w:sz w:val="24"/>
                <w:szCs w:val="24"/>
              </w:rPr>
              <w:t xml:space="preserve">Address </w:t>
            </w:r>
          </w:p>
        </w:tc>
        <w:tc>
          <w:tcPr>
            <w:tcW w:w="6885" w:type="dxa"/>
            <w:vAlign w:val="center"/>
          </w:tcPr>
          <w:p w:rsidR="00516327" w:rsidRPr="001C1C3D" w:rsidRDefault="006F2220">
            <w:pPr>
              <w:spacing w:line="276" w:lineRule="auto"/>
              <w:ind w:right="20"/>
              <w:rPr>
                <w:sz w:val="24"/>
                <w:szCs w:val="24"/>
              </w:rPr>
            </w:pPr>
            <w:r w:rsidRPr="001C1C3D">
              <w:rPr>
                <w:sz w:val="24"/>
                <w:szCs w:val="24"/>
              </w:rPr>
              <w:t>B-3,</w:t>
            </w:r>
            <w:r w:rsidR="00366963" w:rsidRPr="001C1C3D">
              <w:rPr>
                <w:sz w:val="24"/>
                <w:szCs w:val="24"/>
              </w:rPr>
              <w:t xml:space="preserve">Mohit Cottage, </w:t>
            </w:r>
            <w:proofErr w:type="spellStart"/>
            <w:r w:rsidR="00366963" w:rsidRPr="001C1C3D">
              <w:rPr>
                <w:sz w:val="24"/>
                <w:szCs w:val="24"/>
              </w:rPr>
              <w:t>Rajani</w:t>
            </w:r>
            <w:proofErr w:type="spellEnd"/>
            <w:r w:rsidR="00366963" w:rsidRPr="001C1C3D">
              <w:rPr>
                <w:sz w:val="24"/>
                <w:szCs w:val="24"/>
              </w:rPr>
              <w:t xml:space="preserve"> </w:t>
            </w:r>
            <w:proofErr w:type="spellStart"/>
            <w:r w:rsidR="00366963" w:rsidRPr="001C1C3D">
              <w:rPr>
                <w:sz w:val="24"/>
                <w:szCs w:val="24"/>
              </w:rPr>
              <w:t>Vihar</w:t>
            </w:r>
            <w:proofErr w:type="spellEnd"/>
            <w:r w:rsidR="00366963" w:rsidRPr="001C1C3D">
              <w:rPr>
                <w:sz w:val="24"/>
                <w:szCs w:val="24"/>
              </w:rPr>
              <w:t xml:space="preserve">, </w:t>
            </w:r>
            <w:proofErr w:type="spellStart"/>
            <w:r w:rsidR="00366963" w:rsidRPr="001C1C3D">
              <w:rPr>
                <w:sz w:val="24"/>
                <w:szCs w:val="24"/>
              </w:rPr>
              <w:t>Heerapura</w:t>
            </w:r>
            <w:proofErr w:type="spellEnd"/>
            <w:r w:rsidR="00366963" w:rsidRPr="001C1C3D">
              <w:rPr>
                <w:sz w:val="24"/>
                <w:szCs w:val="24"/>
              </w:rPr>
              <w:t>, Jaipur</w:t>
            </w:r>
            <w:r w:rsidR="00B0213B" w:rsidRPr="001C1C3D">
              <w:rPr>
                <w:sz w:val="24"/>
                <w:szCs w:val="24"/>
              </w:rPr>
              <w:t>-302021, Rajasthan, India</w:t>
            </w:r>
          </w:p>
        </w:tc>
      </w:tr>
      <w:tr w:rsidR="00516327" w:rsidRPr="001C1C3D" w:rsidTr="000F17BE">
        <w:trPr>
          <w:trHeight w:val="646"/>
        </w:trPr>
        <w:tc>
          <w:tcPr>
            <w:tcW w:w="3789" w:type="dxa"/>
            <w:vAlign w:val="center"/>
          </w:tcPr>
          <w:p w:rsidR="00B0213B" w:rsidRPr="001C1C3D" w:rsidRDefault="00366963">
            <w:pPr>
              <w:rPr>
                <w:b/>
                <w:sz w:val="24"/>
                <w:szCs w:val="24"/>
              </w:rPr>
            </w:pPr>
            <w:r w:rsidRPr="001C1C3D">
              <w:rPr>
                <w:b/>
                <w:sz w:val="24"/>
                <w:szCs w:val="24"/>
              </w:rPr>
              <w:t>Countries</w:t>
            </w:r>
            <w:r w:rsidR="00B0213B" w:rsidRPr="001C1C3D">
              <w:rPr>
                <w:b/>
                <w:sz w:val="24"/>
                <w:szCs w:val="24"/>
              </w:rPr>
              <w:t xml:space="preserve"> visited</w:t>
            </w:r>
          </w:p>
        </w:tc>
        <w:tc>
          <w:tcPr>
            <w:tcW w:w="6885" w:type="dxa"/>
            <w:vAlign w:val="center"/>
          </w:tcPr>
          <w:p w:rsidR="00516327" w:rsidRPr="001C1C3D" w:rsidRDefault="00366963">
            <w:pPr>
              <w:spacing w:line="276" w:lineRule="auto"/>
              <w:ind w:right="20"/>
              <w:rPr>
                <w:sz w:val="24"/>
                <w:szCs w:val="24"/>
              </w:rPr>
            </w:pPr>
            <w:r w:rsidRPr="001C1C3D">
              <w:rPr>
                <w:sz w:val="24"/>
                <w:szCs w:val="24"/>
              </w:rPr>
              <w:t>China, Malaysia, Nepal, Sri Lanka, Singapore&amp; Dubai</w:t>
            </w:r>
          </w:p>
        </w:tc>
      </w:tr>
    </w:tbl>
    <w:p w:rsidR="00516327" w:rsidRPr="001C1C3D" w:rsidRDefault="00516327" w:rsidP="005A6C2C">
      <w:pPr>
        <w:spacing w:line="276" w:lineRule="auto"/>
        <w:ind w:right="20"/>
        <w:rPr>
          <w:sz w:val="28"/>
          <w:szCs w:val="28"/>
          <w:u w:val="single"/>
        </w:rPr>
      </w:pPr>
    </w:p>
    <w:p w:rsidR="00516327" w:rsidRPr="001C1C3D" w:rsidRDefault="003B6843" w:rsidP="005A6C2C">
      <w:pPr>
        <w:tabs>
          <w:tab w:val="left" w:pos="727"/>
        </w:tabs>
        <w:spacing w:after="120"/>
        <w:ind w:left="-142"/>
        <w:rPr>
          <w:rFonts w:ascii="Bookman Old Style" w:hAnsi="Bookman Old Style"/>
          <w:b/>
          <w:i/>
          <w:sz w:val="28"/>
          <w:szCs w:val="28"/>
          <w:u w:val="single"/>
        </w:rPr>
      </w:pPr>
      <w:r w:rsidRPr="001C1C3D">
        <w:rPr>
          <w:rFonts w:ascii="Bookman Old Style" w:hAnsi="Bookman Old Style"/>
          <w:b/>
          <w:i/>
          <w:sz w:val="28"/>
          <w:szCs w:val="28"/>
          <w:u w:val="single"/>
        </w:rPr>
        <w:t>Education</w:t>
      </w:r>
    </w:p>
    <w:p w:rsidR="00516327" w:rsidRPr="001C1C3D" w:rsidRDefault="00516327">
      <w:pPr>
        <w:spacing w:line="14" w:lineRule="auto"/>
        <w:rPr>
          <w:sz w:val="28"/>
          <w:szCs w:val="28"/>
        </w:rPr>
      </w:pPr>
    </w:p>
    <w:tbl>
      <w:tblPr>
        <w:tblStyle w:val="a0"/>
        <w:tblW w:w="10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0"/>
        <w:gridCol w:w="3500"/>
        <w:gridCol w:w="1988"/>
        <w:gridCol w:w="1549"/>
        <w:gridCol w:w="1641"/>
      </w:tblGrid>
      <w:tr w:rsidR="00516327" w:rsidRPr="001C1C3D" w:rsidTr="00B0213B">
        <w:trPr>
          <w:trHeight w:val="99"/>
          <w:jc w:val="center"/>
        </w:trPr>
        <w:tc>
          <w:tcPr>
            <w:tcW w:w="2020" w:type="dxa"/>
            <w:vAlign w:val="center"/>
          </w:tcPr>
          <w:p w:rsidR="00516327" w:rsidRPr="001C1C3D" w:rsidRDefault="00366963">
            <w:pPr>
              <w:pBdr>
                <w:top w:val="nil"/>
                <w:left w:val="nil"/>
                <w:bottom w:val="nil"/>
                <w:right w:val="nil"/>
                <w:between w:val="nil"/>
              </w:pBdr>
              <w:jc w:val="center"/>
              <w:rPr>
                <w:rFonts w:eastAsia="Times New Roman"/>
                <w:b/>
                <w:color w:val="000000"/>
                <w:sz w:val="24"/>
                <w:szCs w:val="24"/>
              </w:rPr>
            </w:pPr>
            <w:r w:rsidRPr="001C1C3D">
              <w:rPr>
                <w:rFonts w:eastAsia="Times New Roman"/>
                <w:b/>
                <w:color w:val="000000"/>
                <w:sz w:val="24"/>
                <w:szCs w:val="24"/>
              </w:rPr>
              <w:t>S.N.</w:t>
            </w:r>
          </w:p>
        </w:tc>
        <w:tc>
          <w:tcPr>
            <w:tcW w:w="3500" w:type="dxa"/>
            <w:vAlign w:val="center"/>
          </w:tcPr>
          <w:p w:rsidR="00516327" w:rsidRPr="001C1C3D" w:rsidRDefault="00366963">
            <w:pPr>
              <w:pBdr>
                <w:top w:val="nil"/>
                <w:left w:val="nil"/>
                <w:bottom w:val="nil"/>
                <w:right w:val="nil"/>
                <w:between w:val="nil"/>
              </w:pBdr>
              <w:jc w:val="center"/>
              <w:rPr>
                <w:rFonts w:eastAsia="Times New Roman"/>
                <w:b/>
                <w:color w:val="000000"/>
                <w:sz w:val="24"/>
                <w:szCs w:val="24"/>
              </w:rPr>
            </w:pPr>
            <w:r w:rsidRPr="001C1C3D">
              <w:rPr>
                <w:rFonts w:eastAsia="Times New Roman"/>
                <w:b/>
                <w:color w:val="000000"/>
                <w:sz w:val="24"/>
                <w:szCs w:val="24"/>
              </w:rPr>
              <w:t>Name of Institute</w:t>
            </w:r>
          </w:p>
        </w:tc>
        <w:tc>
          <w:tcPr>
            <w:tcW w:w="1988" w:type="dxa"/>
            <w:vAlign w:val="center"/>
          </w:tcPr>
          <w:p w:rsidR="00516327" w:rsidRPr="001C1C3D" w:rsidRDefault="00366963">
            <w:pPr>
              <w:pBdr>
                <w:top w:val="nil"/>
                <w:left w:val="nil"/>
                <w:bottom w:val="nil"/>
                <w:right w:val="nil"/>
                <w:between w:val="nil"/>
              </w:pBdr>
              <w:jc w:val="center"/>
              <w:rPr>
                <w:rFonts w:eastAsia="Times New Roman"/>
                <w:color w:val="000000"/>
                <w:sz w:val="24"/>
                <w:szCs w:val="24"/>
              </w:rPr>
            </w:pPr>
            <w:r w:rsidRPr="001C1C3D">
              <w:rPr>
                <w:rFonts w:eastAsia="Times New Roman"/>
                <w:b/>
                <w:color w:val="000000"/>
                <w:sz w:val="24"/>
                <w:szCs w:val="24"/>
              </w:rPr>
              <w:t>Course</w:t>
            </w:r>
          </w:p>
        </w:tc>
        <w:tc>
          <w:tcPr>
            <w:tcW w:w="1549" w:type="dxa"/>
          </w:tcPr>
          <w:p w:rsidR="00516327" w:rsidRPr="001C1C3D" w:rsidRDefault="00366963">
            <w:pPr>
              <w:pBdr>
                <w:top w:val="nil"/>
                <w:left w:val="nil"/>
                <w:bottom w:val="nil"/>
                <w:right w:val="nil"/>
                <w:between w:val="nil"/>
              </w:pBdr>
              <w:jc w:val="center"/>
              <w:rPr>
                <w:rFonts w:eastAsia="Times New Roman"/>
                <w:b/>
                <w:color w:val="000000"/>
                <w:sz w:val="24"/>
                <w:szCs w:val="24"/>
              </w:rPr>
            </w:pPr>
            <w:r w:rsidRPr="001C1C3D">
              <w:rPr>
                <w:rFonts w:eastAsia="Times New Roman"/>
                <w:b/>
                <w:color w:val="000000"/>
                <w:sz w:val="24"/>
                <w:szCs w:val="24"/>
              </w:rPr>
              <w:t>Percentage</w:t>
            </w:r>
          </w:p>
        </w:tc>
        <w:tc>
          <w:tcPr>
            <w:tcW w:w="1641" w:type="dxa"/>
            <w:vAlign w:val="center"/>
          </w:tcPr>
          <w:p w:rsidR="00516327" w:rsidRPr="001C1C3D" w:rsidRDefault="00366963">
            <w:pPr>
              <w:pBdr>
                <w:top w:val="nil"/>
                <w:left w:val="nil"/>
                <w:bottom w:val="nil"/>
                <w:right w:val="nil"/>
                <w:between w:val="nil"/>
              </w:pBdr>
              <w:jc w:val="center"/>
              <w:rPr>
                <w:rFonts w:eastAsia="Times New Roman"/>
                <w:color w:val="000000"/>
                <w:sz w:val="24"/>
                <w:szCs w:val="24"/>
              </w:rPr>
            </w:pPr>
            <w:r w:rsidRPr="001C1C3D">
              <w:rPr>
                <w:rFonts w:eastAsia="Times New Roman"/>
                <w:b/>
                <w:color w:val="000000"/>
                <w:sz w:val="24"/>
                <w:szCs w:val="24"/>
              </w:rPr>
              <w:t>Passing Year</w:t>
            </w:r>
          </w:p>
        </w:tc>
      </w:tr>
      <w:tr w:rsidR="00516327" w:rsidRPr="001C1C3D">
        <w:trPr>
          <w:trHeight w:val="99"/>
          <w:jc w:val="center"/>
        </w:trPr>
        <w:tc>
          <w:tcPr>
            <w:tcW w:w="10698" w:type="dxa"/>
            <w:gridSpan w:val="5"/>
            <w:shd w:val="clear" w:color="auto" w:fill="D9D9D9"/>
          </w:tcPr>
          <w:p w:rsidR="00516327" w:rsidRPr="001C1C3D" w:rsidRDefault="00366963">
            <w:pPr>
              <w:pBdr>
                <w:top w:val="nil"/>
                <w:left w:val="nil"/>
                <w:bottom w:val="nil"/>
                <w:right w:val="nil"/>
                <w:between w:val="nil"/>
              </w:pBdr>
              <w:rPr>
                <w:rFonts w:eastAsia="Times New Roman"/>
                <w:b/>
                <w:color w:val="000000"/>
                <w:sz w:val="24"/>
                <w:szCs w:val="24"/>
              </w:rPr>
            </w:pPr>
            <w:r w:rsidRPr="001C1C3D">
              <w:rPr>
                <w:rFonts w:eastAsia="Times New Roman"/>
                <w:b/>
                <w:color w:val="000000"/>
                <w:sz w:val="24"/>
                <w:szCs w:val="24"/>
              </w:rPr>
              <w:t xml:space="preserve">Basic Qualifications </w:t>
            </w:r>
          </w:p>
        </w:tc>
      </w:tr>
      <w:tr w:rsidR="00516327" w:rsidRPr="001C1C3D" w:rsidTr="00B0213B">
        <w:trPr>
          <w:trHeight w:val="282"/>
          <w:jc w:val="center"/>
        </w:trPr>
        <w:tc>
          <w:tcPr>
            <w:tcW w:w="2020" w:type="dxa"/>
          </w:tcPr>
          <w:p w:rsidR="00516327" w:rsidRPr="001C1C3D" w:rsidRDefault="00516327">
            <w:pPr>
              <w:numPr>
                <w:ilvl w:val="0"/>
                <w:numId w:val="6"/>
              </w:numPr>
              <w:pBdr>
                <w:top w:val="nil"/>
                <w:left w:val="nil"/>
                <w:bottom w:val="nil"/>
                <w:right w:val="nil"/>
                <w:between w:val="nil"/>
              </w:pBdr>
              <w:tabs>
                <w:tab w:val="left" w:pos="-720"/>
              </w:tabs>
              <w:spacing w:before="18" w:line="276" w:lineRule="auto"/>
              <w:jc w:val="center"/>
              <w:rPr>
                <w:rFonts w:eastAsia="Times New Roman"/>
                <w:color w:val="000000"/>
                <w:sz w:val="24"/>
                <w:szCs w:val="24"/>
              </w:rPr>
            </w:pPr>
          </w:p>
        </w:tc>
        <w:tc>
          <w:tcPr>
            <w:tcW w:w="3500" w:type="dxa"/>
          </w:tcPr>
          <w:p w:rsidR="00516327" w:rsidRPr="001C1C3D" w:rsidRDefault="00366963">
            <w:pPr>
              <w:tabs>
                <w:tab w:val="left" w:pos="180"/>
              </w:tabs>
              <w:rPr>
                <w:b/>
                <w:sz w:val="24"/>
                <w:szCs w:val="24"/>
              </w:rPr>
            </w:pPr>
            <w:r w:rsidRPr="001C1C3D">
              <w:rPr>
                <w:sz w:val="24"/>
                <w:szCs w:val="24"/>
              </w:rPr>
              <w:t>BSER, Ajmer</w:t>
            </w:r>
          </w:p>
        </w:tc>
        <w:tc>
          <w:tcPr>
            <w:tcW w:w="1988" w:type="dxa"/>
          </w:tcPr>
          <w:p w:rsidR="00516327" w:rsidRPr="001C1C3D" w:rsidRDefault="00366963">
            <w:pPr>
              <w:tabs>
                <w:tab w:val="left" w:pos="180"/>
              </w:tabs>
              <w:jc w:val="center"/>
              <w:rPr>
                <w:b/>
                <w:sz w:val="24"/>
                <w:szCs w:val="24"/>
              </w:rPr>
            </w:pPr>
            <w:r w:rsidRPr="001C1C3D">
              <w:rPr>
                <w:sz w:val="24"/>
                <w:szCs w:val="24"/>
              </w:rPr>
              <w:t>10</w:t>
            </w:r>
            <w:r w:rsidRPr="001C1C3D">
              <w:rPr>
                <w:sz w:val="24"/>
                <w:szCs w:val="24"/>
                <w:vertAlign w:val="superscript"/>
              </w:rPr>
              <w:t>th</w:t>
            </w:r>
          </w:p>
        </w:tc>
        <w:tc>
          <w:tcPr>
            <w:tcW w:w="1549" w:type="dxa"/>
          </w:tcPr>
          <w:p w:rsidR="00516327" w:rsidRPr="001C1C3D" w:rsidRDefault="00366963">
            <w:pPr>
              <w:tabs>
                <w:tab w:val="left" w:pos="180"/>
              </w:tabs>
              <w:jc w:val="center"/>
              <w:rPr>
                <w:sz w:val="24"/>
                <w:szCs w:val="24"/>
              </w:rPr>
            </w:pPr>
            <w:r w:rsidRPr="001C1C3D">
              <w:rPr>
                <w:sz w:val="24"/>
                <w:szCs w:val="24"/>
              </w:rPr>
              <w:t>58.08%</w:t>
            </w:r>
          </w:p>
        </w:tc>
        <w:tc>
          <w:tcPr>
            <w:tcW w:w="1641" w:type="dxa"/>
          </w:tcPr>
          <w:p w:rsidR="00516327" w:rsidRPr="001C1C3D" w:rsidRDefault="00366963">
            <w:pPr>
              <w:tabs>
                <w:tab w:val="left" w:pos="180"/>
              </w:tabs>
              <w:jc w:val="center"/>
              <w:rPr>
                <w:b/>
                <w:sz w:val="24"/>
                <w:szCs w:val="24"/>
              </w:rPr>
            </w:pPr>
            <w:r w:rsidRPr="001C1C3D">
              <w:rPr>
                <w:sz w:val="24"/>
                <w:szCs w:val="24"/>
              </w:rPr>
              <w:t>1987</w:t>
            </w:r>
          </w:p>
        </w:tc>
      </w:tr>
      <w:tr w:rsidR="00516327" w:rsidRPr="001C1C3D" w:rsidTr="00B0213B">
        <w:trPr>
          <w:trHeight w:val="282"/>
          <w:jc w:val="center"/>
        </w:trPr>
        <w:tc>
          <w:tcPr>
            <w:tcW w:w="2020" w:type="dxa"/>
          </w:tcPr>
          <w:p w:rsidR="00516327" w:rsidRPr="001C1C3D" w:rsidRDefault="00516327">
            <w:pPr>
              <w:numPr>
                <w:ilvl w:val="0"/>
                <w:numId w:val="6"/>
              </w:numPr>
              <w:pBdr>
                <w:top w:val="nil"/>
                <w:left w:val="nil"/>
                <w:bottom w:val="nil"/>
                <w:right w:val="nil"/>
                <w:between w:val="nil"/>
              </w:pBdr>
              <w:tabs>
                <w:tab w:val="left" w:pos="-720"/>
              </w:tabs>
              <w:spacing w:before="18" w:line="276" w:lineRule="auto"/>
              <w:jc w:val="center"/>
              <w:rPr>
                <w:rFonts w:eastAsia="Times New Roman"/>
                <w:color w:val="000000"/>
                <w:sz w:val="24"/>
                <w:szCs w:val="24"/>
              </w:rPr>
            </w:pPr>
          </w:p>
        </w:tc>
        <w:tc>
          <w:tcPr>
            <w:tcW w:w="3500" w:type="dxa"/>
          </w:tcPr>
          <w:p w:rsidR="00516327" w:rsidRPr="001C1C3D" w:rsidRDefault="00366963">
            <w:pPr>
              <w:tabs>
                <w:tab w:val="left" w:pos="180"/>
              </w:tabs>
              <w:rPr>
                <w:b/>
                <w:sz w:val="24"/>
                <w:szCs w:val="24"/>
              </w:rPr>
            </w:pPr>
            <w:r w:rsidRPr="001C1C3D">
              <w:rPr>
                <w:sz w:val="24"/>
                <w:szCs w:val="24"/>
              </w:rPr>
              <w:t>BSER, Ajmer</w:t>
            </w:r>
          </w:p>
        </w:tc>
        <w:tc>
          <w:tcPr>
            <w:tcW w:w="1988" w:type="dxa"/>
          </w:tcPr>
          <w:p w:rsidR="00516327" w:rsidRPr="001C1C3D" w:rsidRDefault="00366963">
            <w:pPr>
              <w:tabs>
                <w:tab w:val="left" w:pos="180"/>
              </w:tabs>
              <w:jc w:val="center"/>
              <w:rPr>
                <w:b/>
                <w:sz w:val="24"/>
                <w:szCs w:val="24"/>
              </w:rPr>
            </w:pPr>
            <w:r w:rsidRPr="001C1C3D">
              <w:rPr>
                <w:sz w:val="24"/>
                <w:szCs w:val="24"/>
              </w:rPr>
              <w:t>12</w:t>
            </w:r>
            <w:r w:rsidRPr="001C1C3D">
              <w:rPr>
                <w:sz w:val="24"/>
                <w:szCs w:val="24"/>
                <w:vertAlign w:val="superscript"/>
              </w:rPr>
              <w:t>th</w:t>
            </w:r>
          </w:p>
        </w:tc>
        <w:tc>
          <w:tcPr>
            <w:tcW w:w="1549" w:type="dxa"/>
          </w:tcPr>
          <w:p w:rsidR="00516327" w:rsidRPr="001C1C3D" w:rsidRDefault="00366963">
            <w:pPr>
              <w:tabs>
                <w:tab w:val="left" w:pos="180"/>
              </w:tabs>
              <w:jc w:val="center"/>
              <w:rPr>
                <w:sz w:val="24"/>
                <w:szCs w:val="24"/>
              </w:rPr>
            </w:pPr>
            <w:r w:rsidRPr="001C1C3D">
              <w:rPr>
                <w:sz w:val="24"/>
                <w:szCs w:val="24"/>
              </w:rPr>
              <w:t>60.00%</w:t>
            </w:r>
          </w:p>
        </w:tc>
        <w:tc>
          <w:tcPr>
            <w:tcW w:w="1641" w:type="dxa"/>
          </w:tcPr>
          <w:p w:rsidR="00516327" w:rsidRPr="001C1C3D" w:rsidRDefault="00366963">
            <w:pPr>
              <w:tabs>
                <w:tab w:val="left" w:pos="180"/>
              </w:tabs>
              <w:jc w:val="center"/>
              <w:rPr>
                <w:b/>
                <w:sz w:val="24"/>
                <w:szCs w:val="24"/>
              </w:rPr>
            </w:pPr>
            <w:r w:rsidRPr="001C1C3D">
              <w:rPr>
                <w:sz w:val="24"/>
                <w:szCs w:val="24"/>
              </w:rPr>
              <w:t>1989</w:t>
            </w:r>
          </w:p>
        </w:tc>
      </w:tr>
      <w:tr w:rsidR="00516327" w:rsidRPr="001C1C3D" w:rsidTr="00B0213B">
        <w:trPr>
          <w:trHeight w:val="282"/>
          <w:jc w:val="center"/>
        </w:trPr>
        <w:tc>
          <w:tcPr>
            <w:tcW w:w="2020" w:type="dxa"/>
          </w:tcPr>
          <w:p w:rsidR="00516327" w:rsidRPr="001C1C3D" w:rsidRDefault="00516327">
            <w:pPr>
              <w:numPr>
                <w:ilvl w:val="0"/>
                <w:numId w:val="6"/>
              </w:numPr>
              <w:pBdr>
                <w:top w:val="nil"/>
                <w:left w:val="nil"/>
                <w:bottom w:val="nil"/>
                <w:right w:val="nil"/>
                <w:between w:val="nil"/>
              </w:pBdr>
              <w:tabs>
                <w:tab w:val="left" w:pos="-720"/>
              </w:tabs>
              <w:spacing w:before="18" w:line="276" w:lineRule="auto"/>
              <w:jc w:val="center"/>
              <w:rPr>
                <w:rFonts w:eastAsia="Times New Roman"/>
                <w:color w:val="000000"/>
                <w:sz w:val="24"/>
                <w:szCs w:val="24"/>
              </w:rPr>
            </w:pPr>
          </w:p>
        </w:tc>
        <w:tc>
          <w:tcPr>
            <w:tcW w:w="3500" w:type="dxa"/>
          </w:tcPr>
          <w:p w:rsidR="00516327" w:rsidRPr="001C1C3D" w:rsidRDefault="00366963">
            <w:pPr>
              <w:tabs>
                <w:tab w:val="left" w:pos="180"/>
              </w:tabs>
              <w:rPr>
                <w:sz w:val="24"/>
                <w:szCs w:val="24"/>
              </w:rPr>
            </w:pPr>
            <w:r w:rsidRPr="001C1C3D">
              <w:rPr>
                <w:sz w:val="24"/>
                <w:szCs w:val="24"/>
              </w:rPr>
              <w:t>Rajasthan Agriculture University, Bikaner</w:t>
            </w:r>
          </w:p>
        </w:tc>
        <w:tc>
          <w:tcPr>
            <w:tcW w:w="1988" w:type="dxa"/>
          </w:tcPr>
          <w:p w:rsidR="00516327" w:rsidRPr="001C1C3D" w:rsidRDefault="00366963" w:rsidP="00B0213B">
            <w:pPr>
              <w:tabs>
                <w:tab w:val="left" w:pos="180"/>
              </w:tabs>
              <w:jc w:val="center"/>
              <w:rPr>
                <w:sz w:val="24"/>
                <w:szCs w:val="24"/>
              </w:rPr>
            </w:pPr>
            <w:r w:rsidRPr="001C1C3D">
              <w:rPr>
                <w:sz w:val="24"/>
                <w:szCs w:val="24"/>
              </w:rPr>
              <w:t>B.Sc. Agri.(Horti</w:t>
            </w:r>
            <w:r w:rsidR="00B0213B" w:rsidRPr="001C1C3D">
              <w:rPr>
                <w:sz w:val="24"/>
                <w:szCs w:val="24"/>
              </w:rPr>
              <w:t>culture</w:t>
            </w:r>
            <w:r w:rsidRPr="001C1C3D">
              <w:rPr>
                <w:sz w:val="24"/>
                <w:szCs w:val="24"/>
              </w:rPr>
              <w:t>)</w:t>
            </w:r>
          </w:p>
        </w:tc>
        <w:tc>
          <w:tcPr>
            <w:tcW w:w="1549" w:type="dxa"/>
          </w:tcPr>
          <w:p w:rsidR="00516327" w:rsidRPr="001C1C3D" w:rsidRDefault="00366963">
            <w:pPr>
              <w:tabs>
                <w:tab w:val="left" w:pos="180"/>
              </w:tabs>
              <w:jc w:val="center"/>
              <w:rPr>
                <w:sz w:val="24"/>
                <w:szCs w:val="24"/>
              </w:rPr>
            </w:pPr>
            <w:r w:rsidRPr="001C1C3D">
              <w:rPr>
                <w:sz w:val="24"/>
                <w:szCs w:val="24"/>
              </w:rPr>
              <w:t>59.08%</w:t>
            </w:r>
          </w:p>
        </w:tc>
        <w:tc>
          <w:tcPr>
            <w:tcW w:w="1641" w:type="dxa"/>
          </w:tcPr>
          <w:p w:rsidR="00516327" w:rsidRPr="001C1C3D" w:rsidRDefault="00366963">
            <w:pPr>
              <w:tabs>
                <w:tab w:val="left" w:pos="180"/>
              </w:tabs>
              <w:jc w:val="center"/>
              <w:rPr>
                <w:sz w:val="24"/>
                <w:szCs w:val="24"/>
              </w:rPr>
            </w:pPr>
            <w:r w:rsidRPr="001C1C3D">
              <w:rPr>
                <w:sz w:val="24"/>
                <w:szCs w:val="24"/>
              </w:rPr>
              <w:t>1993</w:t>
            </w:r>
          </w:p>
        </w:tc>
      </w:tr>
      <w:tr w:rsidR="00516327" w:rsidRPr="001C1C3D" w:rsidTr="00B0213B">
        <w:trPr>
          <w:trHeight w:val="282"/>
          <w:jc w:val="center"/>
        </w:trPr>
        <w:tc>
          <w:tcPr>
            <w:tcW w:w="2020" w:type="dxa"/>
          </w:tcPr>
          <w:p w:rsidR="00516327" w:rsidRPr="001C1C3D" w:rsidRDefault="00516327">
            <w:pPr>
              <w:numPr>
                <w:ilvl w:val="0"/>
                <w:numId w:val="6"/>
              </w:numPr>
              <w:pBdr>
                <w:top w:val="nil"/>
                <w:left w:val="nil"/>
                <w:bottom w:val="nil"/>
                <w:right w:val="nil"/>
                <w:between w:val="nil"/>
              </w:pBdr>
              <w:tabs>
                <w:tab w:val="left" w:pos="-720"/>
              </w:tabs>
              <w:spacing w:before="18" w:line="276" w:lineRule="auto"/>
              <w:jc w:val="center"/>
              <w:rPr>
                <w:rFonts w:eastAsia="Times New Roman"/>
                <w:color w:val="000000"/>
                <w:sz w:val="24"/>
                <w:szCs w:val="24"/>
              </w:rPr>
            </w:pPr>
          </w:p>
        </w:tc>
        <w:tc>
          <w:tcPr>
            <w:tcW w:w="3500" w:type="dxa"/>
          </w:tcPr>
          <w:p w:rsidR="00516327" w:rsidRPr="001C1C3D" w:rsidRDefault="00366963">
            <w:pPr>
              <w:tabs>
                <w:tab w:val="left" w:pos="180"/>
              </w:tabs>
              <w:rPr>
                <w:sz w:val="24"/>
                <w:szCs w:val="24"/>
              </w:rPr>
            </w:pPr>
            <w:r w:rsidRPr="001C1C3D">
              <w:rPr>
                <w:sz w:val="24"/>
                <w:szCs w:val="24"/>
              </w:rPr>
              <w:t>Rajasthan Agriculture University, Bikaner</w:t>
            </w:r>
          </w:p>
        </w:tc>
        <w:tc>
          <w:tcPr>
            <w:tcW w:w="1988" w:type="dxa"/>
          </w:tcPr>
          <w:p w:rsidR="00516327" w:rsidRPr="001C1C3D" w:rsidRDefault="00366963">
            <w:pPr>
              <w:tabs>
                <w:tab w:val="left" w:pos="180"/>
              </w:tabs>
              <w:jc w:val="center"/>
              <w:rPr>
                <w:sz w:val="24"/>
                <w:szCs w:val="24"/>
              </w:rPr>
            </w:pPr>
            <w:r w:rsidRPr="001C1C3D">
              <w:rPr>
                <w:sz w:val="24"/>
                <w:szCs w:val="24"/>
              </w:rPr>
              <w:t>M.Sc. Agronomy</w:t>
            </w:r>
          </w:p>
        </w:tc>
        <w:tc>
          <w:tcPr>
            <w:tcW w:w="1549" w:type="dxa"/>
          </w:tcPr>
          <w:p w:rsidR="00516327" w:rsidRPr="001C1C3D" w:rsidRDefault="00366963">
            <w:pPr>
              <w:tabs>
                <w:tab w:val="left" w:pos="180"/>
              </w:tabs>
              <w:jc w:val="center"/>
              <w:rPr>
                <w:sz w:val="24"/>
                <w:szCs w:val="24"/>
              </w:rPr>
            </w:pPr>
            <w:r w:rsidRPr="001C1C3D">
              <w:rPr>
                <w:sz w:val="24"/>
                <w:szCs w:val="24"/>
              </w:rPr>
              <w:t>3.51/4</w:t>
            </w:r>
          </w:p>
        </w:tc>
        <w:tc>
          <w:tcPr>
            <w:tcW w:w="1641" w:type="dxa"/>
          </w:tcPr>
          <w:p w:rsidR="00516327" w:rsidRPr="001C1C3D" w:rsidRDefault="00366963">
            <w:pPr>
              <w:tabs>
                <w:tab w:val="left" w:pos="180"/>
              </w:tabs>
              <w:jc w:val="center"/>
              <w:rPr>
                <w:sz w:val="24"/>
                <w:szCs w:val="24"/>
              </w:rPr>
            </w:pPr>
            <w:r w:rsidRPr="001C1C3D">
              <w:rPr>
                <w:sz w:val="24"/>
                <w:szCs w:val="24"/>
              </w:rPr>
              <w:t>1997</w:t>
            </w:r>
          </w:p>
        </w:tc>
      </w:tr>
      <w:tr w:rsidR="00516327" w:rsidRPr="001C1C3D" w:rsidTr="00B0213B">
        <w:trPr>
          <w:trHeight w:val="282"/>
          <w:jc w:val="center"/>
        </w:trPr>
        <w:tc>
          <w:tcPr>
            <w:tcW w:w="2020" w:type="dxa"/>
          </w:tcPr>
          <w:p w:rsidR="00516327" w:rsidRPr="001C1C3D" w:rsidRDefault="00516327">
            <w:pPr>
              <w:numPr>
                <w:ilvl w:val="0"/>
                <w:numId w:val="6"/>
              </w:numPr>
              <w:pBdr>
                <w:top w:val="nil"/>
                <w:left w:val="nil"/>
                <w:bottom w:val="nil"/>
                <w:right w:val="nil"/>
                <w:between w:val="nil"/>
              </w:pBdr>
              <w:tabs>
                <w:tab w:val="left" w:pos="-720"/>
              </w:tabs>
              <w:spacing w:before="18" w:line="276" w:lineRule="auto"/>
              <w:jc w:val="center"/>
              <w:rPr>
                <w:rFonts w:eastAsia="Times New Roman"/>
                <w:color w:val="000000"/>
                <w:sz w:val="24"/>
                <w:szCs w:val="24"/>
              </w:rPr>
            </w:pPr>
          </w:p>
        </w:tc>
        <w:tc>
          <w:tcPr>
            <w:tcW w:w="3500" w:type="dxa"/>
          </w:tcPr>
          <w:p w:rsidR="00516327" w:rsidRPr="001C1C3D" w:rsidRDefault="008E0A97">
            <w:pPr>
              <w:tabs>
                <w:tab w:val="left" w:pos="180"/>
              </w:tabs>
              <w:rPr>
                <w:sz w:val="24"/>
                <w:szCs w:val="24"/>
              </w:rPr>
            </w:pPr>
            <w:proofErr w:type="spellStart"/>
            <w:r w:rsidRPr="001C1C3D">
              <w:rPr>
                <w:sz w:val="24"/>
                <w:szCs w:val="24"/>
              </w:rPr>
              <w:t>Bheem</w:t>
            </w:r>
            <w:proofErr w:type="spellEnd"/>
            <w:r w:rsidRPr="001C1C3D">
              <w:rPr>
                <w:sz w:val="24"/>
                <w:szCs w:val="24"/>
              </w:rPr>
              <w:t xml:space="preserve"> Rao </w:t>
            </w:r>
            <w:proofErr w:type="spellStart"/>
            <w:r w:rsidR="00366963" w:rsidRPr="001C1C3D">
              <w:rPr>
                <w:sz w:val="24"/>
                <w:szCs w:val="24"/>
              </w:rPr>
              <w:t>Ambedkar</w:t>
            </w:r>
            <w:proofErr w:type="spellEnd"/>
            <w:r w:rsidR="00366963" w:rsidRPr="001C1C3D">
              <w:rPr>
                <w:sz w:val="24"/>
                <w:szCs w:val="24"/>
              </w:rPr>
              <w:t xml:space="preserve"> University, Agra (Continue)</w:t>
            </w:r>
          </w:p>
        </w:tc>
        <w:tc>
          <w:tcPr>
            <w:tcW w:w="1988" w:type="dxa"/>
          </w:tcPr>
          <w:p w:rsidR="00516327" w:rsidRPr="001C1C3D" w:rsidRDefault="00B0213B">
            <w:pPr>
              <w:tabs>
                <w:tab w:val="left" w:pos="180"/>
              </w:tabs>
              <w:jc w:val="center"/>
              <w:rPr>
                <w:sz w:val="24"/>
                <w:szCs w:val="24"/>
              </w:rPr>
            </w:pPr>
            <w:r w:rsidRPr="001C1C3D">
              <w:rPr>
                <w:sz w:val="24"/>
                <w:szCs w:val="24"/>
              </w:rPr>
              <w:t>Ph.D.</w:t>
            </w:r>
          </w:p>
        </w:tc>
        <w:tc>
          <w:tcPr>
            <w:tcW w:w="1549" w:type="dxa"/>
          </w:tcPr>
          <w:p w:rsidR="00516327" w:rsidRPr="001C1C3D" w:rsidRDefault="00366963">
            <w:pPr>
              <w:tabs>
                <w:tab w:val="left" w:pos="180"/>
              </w:tabs>
              <w:jc w:val="center"/>
              <w:rPr>
                <w:sz w:val="24"/>
                <w:szCs w:val="24"/>
              </w:rPr>
            </w:pPr>
            <w:r w:rsidRPr="001C1C3D">
              <w:rPr>
                <w:sz w:val="24"/>
                <w:szCs w:val="24"/>
              </w:rPr>
              <w:t>-</w:t>
            </w:r>
          </w:p>
        </w:tc>
        <w:tc>
          <w:tcPr>
            <w:tcW w:w="1641" w:type="dxa"/>
          </w:tcPr>
          <w:p w:rsidR="00516327" w:rsidRPr="001C1C3D" w:rsidRDefault="00366963">
            <w:pPr>
              <w:tabs>
                <w:tab w:val="left" w:pos="180"/>
              </w:tabs>
              <w:jc w:val="center"/>
              <w:rPr>
                <w:sz w:val="24"/>
                <w:szCs w:val="24"/>
              </w:rPr>
            </w:pPr>
            <w:r w:rsidRPr="001C1C3D">
              <w:rPr>
                <w:sz w:val="24"/>
                <w:szCs w:val="24"/>
              </w:rPr>
              <w:t>2003</w:t>
            </w:r>
          </w:p>
        </w:tc>
      </w:tr>
      <w:tr w:rsidR="00516327" w:rsidRPr="001C1C3D" w:rsidTr="00B0213B">
        <w:trPr>
          <w:trHeight w:val="282"/>
          <w:jc w:val="center"/>
        </w:trPr>
        <w:tc>
          <w:tcPr>
            <w:tcW w:w="2020" w:type="dxa"/>
          </w:tcPr>
          <w:p w:rsidR="00516327" w:rsidRPr="001C1C3D" w:rsidRDefault="00516327">
            <w:pPr>
              <w:numPr>
                <w:ilvl w:val="0"/>
                <w:numId w:val="6"/>
              </w:numPr>
              <w:pBdr>
                <w:top w:val="nil"/>
                <w:left w:val="nil"/>
                <w:bottom w:val="nil"/>
                <w:right w:val="nil"/>
                <w:between w:val="nil"/>
              </w:pBdr>
              <w:tabs>
                <w:tab w:val="left" w:pos="-720"/>
              </w:tabs>
              <w:spacing w:before="18" w:line="276" w:lineRule="auto"/>
              <w:jc w:val="center"/>
              <w:rPr>
                <w:rFonts w:eastAsia="Times New Roman"/>
                <w:color w:val="000000"/>
                <w:sz w:val="24"/>
                <w:szCs w:val="24"/>
              </w:rPr>
            </w:pPr>
          </w:p>
        </w:tc>
        <w:tc>
          <w:tcPr>
            <w:tcW w:w="3500" w:type="dxa"/>
          </w:tcPr>
          <w:p w:rsidR="00516327" w:rsidRPr="001C1C3D" w:rsidRDefault="00366963">
            <w:pPr>
              <w:tabs>
                <w:tab w:val="left" w:pos="180"/>
              </w:tabs>
              <w:rPr>
                <w:sz w:val="24"/>
                <w:szCs w:val="24"/>
              </w:rPr>
            </w:pPr>
            <w:r w:rsidRPr="001C1C3D">
              <w:rPr>
                <w:sz w:val="24"/>
                <w:szCs w:val="24"/>
              </w:rPr>
              <w:t>ICAR</w:t>
            </w:r>
          </w:p>
        </w:tc>
        <w:tc>
          <w:tcPr>
            <w:tcW w:w="1988" w:type="dxa"/>
          </w:tcPr>
          <w:p w:rsidR="00516327" w:rsidRPr="001C1C3D" w:rsidRDefault="00366963">
            <w:pPr>
              <w:tabs>
                <w:tab w:val="left" w:pos="180"/>
              </w:tabs>
              <w:jc w:val="center"/>
              <w:rPr>
                <w:sz w:val="24"/>
                <w:szCs w:val="24"/>
              </w:rPr>
            </w:pPr>
            <w:r w:rsidRPr="001C1C3D">
              <w:rPr>
                <w:sz w:val="24"/>
                <w:szCs w:val="24"/>
              </w:rPr>
              <w:t>NET</w:t>
            </w:r>
          </w:p>
        </w:tc>
        <w:tc>
          <w:tcPr>
            <w:tcW w:w="1549" w:type="dxa"/>
          </w:tcPr>
          <w:p w:rsidR="00516327" w:rsidRPr="001C1C3D" w:rsidRDefault="00366963">
            <w:pPr>
              <w:tabs>
                <w:tab w:val="left" w:pos="180"/>
              </w:tabs>
              <w:jc w:val="center"/>
              <w:rPr>
                <w:sz w:val="24"/>
                <w:szCs w:val="24"/>
              </w:rPr>
            </w:pPr>
            <w:r w:rsidRPr="001C1C3D">
              <w:rPr>
                <w:sz w:val="24"/>
                <w:szCs w:val="24"/>
              </w:rPr>
              <w:t>-</w:t>
            </w:r>
          </w:p>
        </w:tc>
        <w:tc>
          <w:tcPr>
            <w:tcW w:w="1641" w:type="dxa"/>
          </w:tcPr>
          <w:p w:rsidR="00516327" w:rsidRPr="001C1C3D" w:rsidRDefault="00366963">
            <w:pPr>
              <w:tabs>
                <w:tab w:val="left" w:pos="180"/>
              </w:tabs>
              <w:jc w:val="center"/>
              <w:rPr>
                <w:sz w:val="24"/>
                <w:szCs w:val="24"/>
              </w:rPr>
            </w:pPr>
            <w:r w:rsidRPr="001C1C3D">
              <w:rPr>
                <w:sz w:val="24"/>
                <w:szCs w:val="24"/>
              </w:rPr>
              <w:t>1998</w:t>
            </w:r>
          </w:p>
        </w:tc>
      </w:tr>
      <w:tr w:rsidR="00516327" w:rsidRPr="001C1C3D">
        <w:trPr>
          <w:trHeight w:val="282"/>
          <w:jc w:val="center"/>
        </w:trPr>
        <w:tc>
          <w:tcPr>
            <w:tcW w:w="10698" w:type="dxa"/>
            <w:gridSpan w:val="5"/>
            <w:shd w:val="clear" w:color="auto" w:fill="D9D9D9"/>
          </w:tcPr>
          <w:p w:rsidR="00516327" w:rsidRPr="001C1C3D" w:rsidRDefault="00B0213B">
            <w:pPr>
              <w:tabs>
                <w:tab w:val="left" w:pos="180"/>
              </w:tabs>
              <w:rPr>
                <w:b/>
                <w:color w:val="000000"/>
                <w:sz w:val="24"/>
                <w:szCs w:val="24"/>
              </w:rPr>
            </w:pPr>
            <w:r w:rsidRPr="001C1C3D">
              <w:rPr>
                <w:b/>
                <w:sz w:val="24"/>
                <w:szCs w:val="24"/>
              </w:rPr>
              <w:t>Certifications</w:t>
            </w:r>
            <w:r w:rsidR="00366963" w:rsidRPr="001C1C3D">
              <w:rPr>
                <w:b/>
                <w:sz w:val="24"/>
                <w:szCs w:val="24"/>
              </w:rPr>
              <w:t xml:space="preserve"> </w:t>
            </w:r>
            <w:r w:rsidRPr="001C1C3D">
              <w:rPr>
                <w:b/>
                <w:sz w:val="24"/>
                <w:szCs w:val="24"/>
              </w:rPr>
              <w:t>/Additional Qualifications</w:t>
            </w:r>
          </w:p>
        </w:tc>
      </w:tr>
      <w:tr w:rsidR="00B0213B" w:rsidRPr="001C1C3D" w:rsidTr="007C2D7A">
        <w:trPr>
          <w:trHeight w:val="282"/>
          <w:jc w:val="center"/>
        </w:trPr>
        <w:tc>
          <w:tcPr>
            <w:tcW w:w="2020" w:type="dxa"/>
          </w:tcPr>
          <w:p w:rsidR="00B0213B" w:rsidRPr="001C1C3D" w:rsidRDefault="00B0213B">
            <w:pPr>
              <w:numPr>
                <w:ilvl w:val="0"/>
                <w:numId w:val="4"/>
              </w:numPr>
              <w:pBdr>
                <w:top w:val="nil"/>
                <w:left w:val="nil"/>
                <w:bottom w:val="nil"/>
                <w:right w:val="nil"/>
                <w:between w:val="nil"/>
              </w:pBdr>
              <w:tabs>
                <w:tab w:val="left" w:pos="-720"/>
              </w:tabs>
              <w:spacing w:before="18" w:line="276" w:lineRule="auto"/>
              <w:jc w:val="center"/>
              <w:rPr>
                <w:rFonts w:eastAsia="Times New Roman"/>
                <w:b/>
                <w:color w:val="000000"/>
                <w:sz w:val="24"/>
                <w:szCs w:val="24"/>
              </w:rPr>
            </w:pPr>
          </w:p>
        </w:tc>
        <w:tc>
          <w:tcPr>
            <w:tcW w:w="8678" w:type="dxa"/>
            <w:gridSpan w:val="4"/>
          </w:tcPr>
          <w:p w:rsidR="00B0213B" w:rsidRPr="001C1C3D" w:rsidRDefault="00B0213B" w:rsidP="00B0213B">
            <w:pPr>
              <w:tabs>
                <w:tab w:val="left" w:pos="180"/>
              </w:tabs>
              <w:rPr>
                <w:sz w:val="24"/>
                <w:szCs w:val="24"/>
              </w:rPr>
            </w:pPr>
            <w:r w:rsidRPr="001C1C3D">
              <w:rPr>
                <w:sz w:val="24"/>
                <w:szCs w:val="24"/>
              </w:rPr>
              <w:t>NCC’s Certificate</w:t>
            </w:r>
            <w:r w:rsidR="003B6843" w:rsidRPr="001C1C3D">
              <w:rPr>
                <w:sz w:val="24"/>
                <w:szCs w:val="24"/>
              </w:rPr>
              <w:t xml:space="preserve">, First Class Scout, NET Qualified, </w:t>
            </w:r>
            <w:r w:rsidR="005A6C2C" w:rsidRPr="001C1C3D">
              <w:rPr>
                <w:sz w:val="24"/>
                <w:szCs w:val="24"/>
              </w:rPr>
              <w:t>Inter University Sports P</w:t>
            </w:r>
            <w:r w:rsidR="003B6843" w:rsidRPr="001C1C3D">
              <w:rPr>
                <w:sz w:val="24"/>
                <w:szCs w:val="24"/>
              </w:rPr>
              <w:t>layer,</w:t>
            </w:r>
            <w:r w:rsidR="005A6C2C" w:rsidRPr="001C1C3D">
              <w:rPr>
                <w:sz w:val="24"/>
                <w:szCs w:val="24"/>
              </w:rPr>
              <w:t xml:space="preserve"> </w:t>
            </w:r>
            <w:r w:rsidR="003B6843" w:rsidRPr="001C1C3D">
              <w:rPr>
                <w:sz w:val="24"/>
                <w:szCs w:val="24"/>
              </w:rPr>
              <w:t>ACABC Training</w:t>
            </w:r>
          </w:p>
        </w:tc>
      </w:tr>
    </w:tbl>
    <w:p w:rsidR="00516327" w:rsidRDefault="00516327">
      <w:pPr>
        <w:tabs>
          <w:tab w:val="left" w:pos="727"/>
        </w:tabs>
        <w:ind w:left="727"/>
        <w:rPr>
          <w:b/>
          <w:sz w:val="24"/>
          <w:szCs w:val="24"/>
        </w:rPr>
      </w:pPr>
    </w:p>
    <w:p w:rsidR="00516327" w:rsidRPr="005A6C2C" w:rsidRDefault="00366963" w:rsidP="005A6C2C">
      <w:pPr>
        <w:tabs>
          <w:tab w:val="left" w:pos="142"/>
        </w:tabs>
        <w:ind w:left="-142"/>
        <w:rPr>
          <w:b/>
          <w:sz w:val="28"/>
          <w:szCs w:val="24"/>
          <w:u w:val="single"/>
        </w:rPr>
      </w:pPr>
      <w:r w:rsidRPr="005A6C2C">
        <w:rPr>
          <w:rFonts w:ascii="Bookman Old Style" w:hAnsi="Bookman Old Style"/>
          <w:b/>
          <w:i/>
          <w:sz w:val="28"/>
          <w:szCs w:val="28"/>
          <w:u w:val="single"/>
        </w:rPr>
        <w:lastRenderedPageBreak/>
        <w:t>Employment record relevant to the assignment</w:t>
      </w:r>
    </w:p>
    <w:p w:rsidR="003B6843" w:rsidRPr="003B6843" w:rsidRDefault="003B6843" w:rsidP="005A6C2C">
      <w:pPr>
        <w:tabs>
          <w:tab w:val="left" w:pos="727"/>
        </w:tabs>
        <w:ind w:left="426"/>
        <w:rPr>
          <w:b/>
          <w:sz w:val="24"/>
          <w:szCs w:val="24"/>
        </w:rPr>
      </w:pPr>
    </w:p>
    <w:tbl>
      <w:tblPr>
        <w:tblStyle w:val="a1"/>
        <w:tblW w:w="10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
        <w:gridCol w:w="3753"/>
        <w:gridCol w:w="5260"/>
      </w:tblGrid>
      <w:tr w:rsidR="005A6C2C" w:rsidTr="005A6C2C">
        <w:tc>
          <w:tcPr>
            <w:tcW w:w="1521" w:type="dxa"/>
            <w:vAlign w:val="center"/>
          </w:tcPr>
          <w:p w:rsidR="005A6C2C" w:rsidRDefault="005A6C2C">
            <w:pPr>
              <w:spacing w:line="284" w:lineRule="auto"/>
              <w:ind w:right="20"/>
              <w:jc w:val="center"/>
              <w:rPr>
                <w:sz w:val="24"/>
                <w:szCs w:val="24"/>
              </w:rPr>
            </w:pPr>
            <w:r>
              <w:rPr>
                <w:b/>
                <w:sz w:val="24"/>
                <w:szCs w:val="24"/>
              </w:rPr>
              <w:t>Period</w:t>
            </w:r>
          </w:p>
        </w:tc>
        <w:tc>
          <w:tcPr>
            <w:tcW w:w="3753" w:type="dxa"/>
            <w:vAlign w:val="center"/>
          </w:tcPr>
          <w:p w:rsidR="005A6C2C" w:rsidRDefault="005A6C2C" w:rsidP="00F1675E">
            <w:pPr>
              <w:spacing w:line="284" w:lineRule="auto"/>
              <w:ind w:right="20"/>
              <w:jc w:val="center"/>
              <w:rPr>
                <w:b/>
                <w:sz w:val="24"/>
                <w:szCs w:val="24"/>
              </w:rPr>
            </w:pPr>
            <w:r>
              <w:rPr>
                <w:b/>
                <w:sz w:val="24"/>
                <w:szCs w:val="24"/>
              </w:rPr>
              <w:t xml:space="preserve">Employing   organization   </w:t>
            </w:r>
          </w:p>
        </w:tc>
        <w:tc>
          <w:tcPr>
            <w:tcW w:w="5260" w:type="dxa"/>
            <w:vAlign w:val="center"/>
          </w:tcPr>
          <w:p w:rsidR="005A6C2C" w:rsidRDefault="005A6C2C">
            <w:pPr>
              <w:spacing w:line="284" w:lineRule="auto"/>
              <w:ind w:right="20"/>
              <w:jc w:val="center"/>
              <w:rPr>
                <w:b/>
                <w:sz w:val="24"/>
                <w:szCs w:val="24"/>
              </w:rPr>
            </w:pPr>
            <w:r>
              <w:rPr>
                <w:b/>
                <w:sz w:val="24"/>
                <w:szCs w:val="24"/>
              </w:rPr>
              <w:t xml:space="preserve">Summary of activities performed </w:t>
            </w:r>
          </w:p>
        </w:tc>
      </w:tr>
      <w:tr w:rsidR="005A6C2C" w:rsidTr="005A6C2C">
        <w:tc>
          <w:tcPr>
            <w:tcW w:w="1521" w:type="dxa"/>
          </w:tcPr>
          <w:p w:rsidR="005A6C2C" w:rsidRDefault="005A6C2C">
            <w:pPr>
              <w:spacing w:line="284" w:lineRule="auto"/>
              <w:ind w:right="20"/>
              <w:jc w:val="both"/>
              <w:rPr>
                <w:sz w:val="24"/>
                <w:szCs w:val="24"/>
              </w:rPr>
            </w:pPr>
            <w:r>
              <w:rPr>
                <w:sz w:val="24"/>
                <w:szCs w:val="24"/>
              </w:rPr>
              <w:t>Sept.2023 to till</w:t>
            </w:r>
          </w:p>
        </w:tc>
        <w:tc>
          <w:tcPr>
            <w:tcW w:w="3753" w:type="dxa"/>
          </w:tcPr>
          <w:p w:rsidR="005A6C2C" w:rsidRDefault="005A6C2C">
            <w:pPr>
              <w:spacing w:after="120" w:line="284" w:lineRule="auto"/>
              <w:ind w:right="20"/>
              <w:jc w:val="both"/>
              <w:rPr>
                <w:b/>
                <w:sz w:val="24"/>
                <w:szCs w:val="24"/>
              </w:rPr>
            </w:pPr>
            <w:r>
              <w:rPr>
                <w:b/>
                <w:sz w:val="24"/>
                <w:szCs w:val="24"/>
              </w:rPr>
              <w:t>Resurgent India Food &amp; Fuel Service Pvt. Ltd. (Associate company of Kanpur Fertilizer Chemicals Pvt. Ltd.) Kanpur</w:t>
            </w:r>
          </w:p>
          <w:p w:rsidR="005A6C2C" w:rsidRDefault="005A6C2C">
            <w:pPr>
              <w:spacing w:after="120" w:line="284" w:lineRule="auto"/>
              <w:ind w:right="20"/>
              <w:jc w:val="both"/>
              <w:rPr>
                <w:b/>
                <w:sz w:val="24"/>
                <w:szCs w:val="24"/>
              </w:rPr>
            </w:pPr>
            <w:r>
              <w:rPr>
                <w:b/>
                <w:sz w:val="24"/>
                <w:szCs w:val="24"/>
              </w:rPr>
              <w:t>Senior Manager – Agronomy</w:t>
            </w:r>
          </w:p>
          <w:p w:rsidR="005A6C2C" w:rsidRDefault="005A6C2C">
            <w:pPr>
              <w:spacing w:after="120" w:line="284" w:lineRule="auto"/>
              <w:ind w:right="20"/>
              <w:jc w:val="both"/>
              <w:rPr>
                <w:b/>
                <w:sz w:val="24"/>
                <w:szCs w:val="24"/>
              </w:rPr>
            </w:pPr>
            <w:r>
              <w:rPr>
                <w:b/>
                <w:sz w:val="24"/>
                <w:szCs w:val="24"/>
              </w:rPr>
              <w:t>Contact Person: - Mr. Gopal Sharma</w:t>
            </w:r>
          </w:p>
          <w:p w:rsidR="005A6C2C" w:rsidRDefault="005A6C2C">
            <w:pPr>
              <w:spacing w:after="120" w:line="284" w:lineRule="auto"/>
              <w:ind w:right="20"/>
              <w:jc w:val="both"/>
              <w:rPr>
                <w:b/>
                <w:sz w:val="24"/>
                <w:szCs w:val="24"/>
              </w:rPr>
            </w:pPr>
            <w:r>
              <w:rPr>
                <w:b/>
                <w:sz w:val="24"/>
                <w:szCs w:val="24"/>
              </w:rPr>
              <w:t>Contact No. - +91 9820964856</w:t>
            </w:r>
          </w:p>
          <w:p w:rsidR="005A6C2C" w:rsidRDefault="005A6C2C">
            <w:pPr>
              <w:spacing w:after="120" w:line="284" w:lineRule="auto"/>
              <w:ind w:right="20"/>
              <w:jc w:val="both"/>
              <w:rPr>
                <w:b/>
                <w:sz w:val="24"/>
                <w:szCs w:val="24"/>
              </w:rPr>
            </w:pPr>
            <w:r>
              <w:rPr>
                <w:b/>
                <w:sz w:val="24"/>
                <w:szCs w:val="24"/>
              </w:rPr>
              <w:t xml:space="preserve">                     </w:t>
            </w:r>
          </w:p>
        </w:tc>
        <w:tc>
          <w:tcPr>
            <w:tcW w:w="5260" w:type="dxa"/>
          </w:tcPr>
          <w:p w:rsidR="005A6C2C" w:rsidRPr="00F1675E" w:rsidRDefault="005A6C2C" w:rsidP="005A6C2C">
            <w:pPr>
              <w:pStyle w:val="NormalWeb"/>
              <w:jc w:val="both"/>
            </w:pPr>
            <w:r>
              <w:t xml:space="preserve">Experienced in recruiting and training agriculture officers, providing agronomy support to teams, channel partners, and farmers. Specialized in training on aromatic and medicinal crops with CIMAP, Lucknow, along with expertise in Nano fertilizers, drones, and regenerative farming. Focused on efficient resource utilization, organic and sustainable farming with Fertile </w:t>
            </w:r>
            <w:proofErr w:type="spellStart"/>
            <w:r>
              <w:t>Bighas</w:t>
            </w:r>
            <w:proofErr w:type="spellEnd"/>
            <w:r>
              <w:t>, and managing agribusiness processing units</w:t>
            </w:r>
          </w:p>
        </w:tc>
      </w:tr>
      <w:tr w:rsidR="005A6C2C" w:rsidTr="005A6C2C">
        <w:trPr>
          <w:trHeight w:val="2822"/>
        </w:trPr>
        <w:tc>
          <w:tcPr>
            <w:tcW w:w="1521" w:type="dxa"/>
          </w:tcPr>
          <w:p w:rsidR="005A6C2C" w:rsidRDefault="005A6C2C" w:rsidP="005A6C2C">
            <w:pPr>
              <w:spacing w:line="284" w:lineRule="auto"/>
              <w:ind w:right="20"/>
              <w:rPr>
                <w:sz w:val="24"/>
                <w:szCs w:val="24"/>
              </w:rPr>
            </w:pPr>
            <w:r>
              <w:rPr>
                <w:sz w:val="24"/>
                <w:szCs w:val="24"/>
              </w:rPr>
              <w:t>June 2021 to August 2023</w:t>
            </w:r>
          </w:p>
        </w:tc>
        <w:tc>
          <w:tcPr>
            <w:tcW w:w="3753" w:type="dxa"/>
          </w:tcPr>
          <w:p w:rsidR="005A6C2C" w:rsidRDefault="005A6C2C" w:rsidP="00CC2364">
            <w:pPr>
              <w:spacing w:after="120" w:line="284" w:lineRule="auto"/>
              <w:ind w:right="20"/>
              <w:rPr>
                <w:b/>
                <w:sz w:val="24"/>
                <w:szCs w:val="24"/>
              </w:rPr>
            </w:pPr>
            <w:r>
              <w:rPr>
                <w:b/>
                <w:sz w:val="24"/>
                <w:szCs w:val="24"/>
              </w:rPr>
              <w:t>International Horticulture Innovation and Training Centre (IHITC)</w:t>
            </w:r>
          </w:p>
          <w:p w:rsidR="005A6C2C" w:rsidRDefault="005A6C2C">
            <w:pPr>
              <w:spacing w:line="284" w:lineRule="auto"/>
              <w:ind w:right="20"/>
              <w:jc w:val="both"/>
              <w:rPr>
                <w:sz w:val="24"/>
                <w:szCs w:val="24"/>
              </w:rPr>
            </w:pPr>
            <w:r>
              <w:rPr>
                <w:b/>
                <w:sz w:val="24"/>
                <w:szCs w:val="24"/>
              </w:rPr>
              <w:t>Designation</w:t>
            </w:r>
            <w:r>
              <w:rPr>
                <w:sz w:val="24"/>
                <w:szCs w:val="24"/>
              </w:rPr>
              <w:t xml:space="preserve"> – Trainer and Farm Manager (Agronomist)</w:t>
            </w:r>
          </w:p>
          <w:p w:rsidR="005A6C2C" w:rsidRDefault="005A6C2C">
            <w:pPr>
              <w:spacing w:line="284" w:lineRule="auto"/>
              <w:ind w:right="20"/>
              <w:jc w:val="both"/>
              <w:rPr>
                <w:sz w:val="24"/>
                <w:szCs w:val="24"/>
              </w:rPr>
            </w:pPr>
            <w:r>
              <w:rPr>
                <w:sz w:val="24"/>
                <w:szCs w:val="24"/>
              </w:rPr>
              <w:t xml:space="preserve">Ref: Mr. </w:t>
            </w:r>
            <w:proofErr w:type="spellStart"/>
            <w:r>
              <w:rPr>
                <w:sz w:val="24"/>
                <w:szCs w:val="24"/>
              </w:rPr>
              <w:t>Rajendra</w:t>
            </w:r>
            <w:proofErr w:type="spellEnd"/>
            <w:r>
              <w:rPr>
                <w:sz w:val="24"/>
                <w:szCs w:val="24"/>
              </w:rPr>
              <w:t xml:space="preserve"> Singh (Treasurer, IHITC and Joint Director MIS)</w:t>
            </w:r>
          </w:p>
          <w:p w:rsidR="005A6C2C" w:rsidRDefault="005A6C2C">
            <w:pPr>
              <w:spacing w:line="284" w:lineRule="auto"/>
              <w:ind w:right="20"/>
              <w:jc w:val="both"/>
              <w:rPr>
                <w:sz w:val="24"/>
                <w:szCs w:val="24"/>
              </w:rPr>
            </w:pPr>
            <w:r>
              <w:rPr>
                <w:sz w:val="24"/>
                <w:szCs w:val="24"/>
              </w:rPr>
              <w:t>Contact: - 9414213718</w:t>
            </w:r>
          </w:p>
        </w:tc>
        <w:tc>
          <w:tcPr>
            <w:tcW w:w="5260" w:type="dxa"/>
          </w:tcPr>
          <w:p w:rsidR="005A6C2C" w:rsidRDefault="005A6C2C" w:rsidP="005A6C2C">
            <w:pPr>
              <w:pStyle w:val="NormalWeb"/>
              <w:jc w:val="both"/>
            </w:pPr>
            <w:r>
              <w:t>Experienced in farm operations, team management, and resource optimization. Expertise in organic farming, micro irrigation, and hi-tech cultivation. Specialized in agro-processing units, juice concentrates, food processing, and post-harvest technology.</w:t>
            </w:r>
          </w:p>
          <w:p w:rsidR="005A6C2C" w:rsidRDefault="005A6C2C" w:rsidP="005A6C2C">
            <w:pPr>
              <w:pStyle w:val="NormalWeb"/>
              <w:jc w:val="both"/>
            </w:pPr>
          </w:p>
        </w:tc>
      </w:tr>
      <w:tr w:rsidR="005A6C2C" w:rsidTr="005A6C2C">
        <w:tc>
          <w:tcPr>
            <w:tcW w:w="1521" w:type="dxa"/>
          </w:tcPr>
          <w:p w:rsidR="005A6C2C" w:rsidRDefault="005A6C2C">
            <w:pPr>
              <w:spacing w:line="284" w:lineRule="auto"/>
              <w:ind w:right="20"/>
              <w:jc w:val="both"/>
              <w:rPr>
                <w:sz w:val="24"/>
                <w:szCs w:val="24"/>
              </w:rPr>
            </w:pPr>
            <w:r>
              <w:rPr>
                <w:sz w:val="24"/>
                <w:szCs w:val="24"/>
              </w:rPr>
              <w:t>April 2001 to May 2021</w:t>
            </w:r>
          </w:p>
        </w:tc>
        <w:tc>
          <w:tcPr>
            <w:tcW w:w="3753" w:type="dxa"/>
            <w:tcBorders>
              <w:top w:val="single" w:sz="4" w:space="0" w:color="auto"/>
            </w:tcBorders>
          </w:tcPr>
          <w:p w:rsidR="005A6C2C" w:rsidRDefault="005A6C2C">
            <w:pPr>
              <w:spacing w:after="120" w:line="284" w:lineRule="auto"/>
              <w:ind w:right="20"/>
              <w:jc w:val="both"/>
              <w:rPr>
                <w:b/>
              </w:rPr>
            </w:pPr>
            <w:r>
              <w:rPr>
                <w:b/>
              </w:rPr>
              <w:t xml:space="preserve">A Group of </w:t>
            </w:r>
            <w:proofErr w:type="spellStart"/>
            <w:r>
              <w:rPr>
                <w:b/>
              </w:rPr>
              <w:t>Neerja</w:t>
            </w:r>
            <w:proofErr w:type="spellEnd"/>
            <w:r>
              <w:rPr>
                <w:b/>
              </w:rPr>
              <w:t xml:space="preserve"> Modi School (A Global Institute)</w:t>
            </w:r>
          </w:p>
          <w:p w:rsidR="005A6C2C" w:rsidRDefault="005A6C2C">
            <w:pPr>
              <w:spacing w:after="120" w:line="284" w:lineRule="auto"/>
              <w:ind w:right="20"/>
              <w:jc w:val="both"/>
            </w:pPr>
            <w:r>
              <w:rPr>
                <w:b/>
                <w:sz w:val="24"/>
                <w:szCs w:val="24"/>
              </w:rPr>
              <w:t>Designation</w:t>
            </w:r>
            <w:r>
              <w:rPr>
                <w:sz w:val="24"/>
                <w:szCs w:val="24"/>
              </w:rPr>
              <w:t xml:space="preserve"> – </w:t>
            </w:r>
            <w:r>
              <w:t>Senior Horticulturist</w:t>
            </w:r>
          </w:p>
          <w:p w:rsidR="005A6C2C" w:rsidRDefault="005A6C2C">
            <w:pPr>
              <w:spacing w:after="120" w:line="284" w:lineRule="auto"/>
              <w:ind w:right="20"/>
              <w:jc w:val="both"/>
              <w:rPr>
                <w:sz w:val="24"/>
                <w:szCs w:val="24"/>
              </w:rPr>
            </w:pPr>
            <w:r>
              <w:rPr>
                <w:sz w:val="24"/>
                <w:szCs w:val="24"/>
              </w:rPr>
              <w:t xml:space="preserve">Ref: Mr. </w:t>
            </w:r>
            <w:proofErr w:type="spellStart"/>
            <w:r>
              <w:rPr>
                <w:sz w:val="24"/>
                <w:szCs w:val="24"/>
              </w:rPr>
              <w:t>Lalit</w:t>
            </w:r>
            <w:proofErr w:type="spellEnd"/>
            <w:r>
              <w:rPr>
                <w:sz w:val="24"/>
                <w:szCs w:val="24"/>
              </w:rPr>
              <w:t xml:space="preserve"> Mohan Sharma</w:t>
            </w:r>
          </w:p>
          <w:p w:rsidR="005A6C2C" w:rsidRDefault="005A6C2C">
            <w:pPr>
              <w:spacing w:after="120" w:line="284" w:lineRule="auto"/>
              <w:ind w:right="20"/>
              <w:jc w:val="both"/>
              <w:rPr>
                <w:sz w:val="24"/>
                <w:szCs w:val="24"/>
              </w:rPr>
            </w:pPr>
            <w:r>
              <w:rPr>
                <w:sz w:val="24"/>
                <w:szCs w:val="24"/>
              </w:rPr>
              <w:t>Contact: -635032414</w:t>
            </w:r>
          </w:p>
          <w:p w:rsidR="005A6C2C" w:rsidRDefault="005A6C2C">
            <w:pPr>
              <w:spacing w:after="120" w:line="284" w:lineRule="auto"/>
              <w:ind w:right="20"/>
              <w:jc w:val="both"/>
            </w:pPr>
            <w:r>
              <w:rPr>
                <w:sz w:val="24"/>
                <w:szCs w:val="24"/>
              </w:rPr>
              <w:t>Email:-lalitms23@gmail.com</w:t>
            </w:r>
          </w:p>
        </w:tc>
        <w:tc>
          <w:tcPr>
            <w:tcW w:w="5260" w:type="dxa"/>
          </w:tcPr>
          <w:p w:rsidR="005A6C2C" w:rsidRPr="00BE14B1" w:rsidRDefault="005A6C2C" w:rsidP="005A6C2C">
            <w:pPr>
              <w:jc w:val="both"/>
              <w:rPr>
                <w:rFonts w:eastAsia="Times New Roman"/>
                <w:sz w:val="24"/>
                <w:szCs w:val="24"/>
                <w:lang w:val="en-IN"/>
              </w:rPr>
            </w:pPr>
            <w:r>
              <w:t>Experienced in landscape and playground development across multiple campuses, integrating organic and medicinal crop cultivation. Skilled in large-scale flower cultivation, orchard management, and collaboration with architects for optimized landscaping. Led and trained a team of 150+ personnel in horticulture, organic practices, and protected farming. Specialized in post-harvest technology training and implementation for enhanced agricultural value addition.</w:t>
            </w:r>
          </w:p>
        </w:tc>
      </w:tr>
      <w:tr w:rsidR="005A6C2C" w:rsidTr="005A6C2C">
        <w:trPr>
          <w:trHeight w:val="1344"/>
        </w:trPr>
        <w:tc>
          <w:tcPr>
            <w:tcW w:w="1521" w:type="dxa"/>
            <w:tcBorders>
              <w:left w:val="single" w:sz="4" w:space="0" w:color="auto"/>
              <w:bottom w:val="single" w:sz="4" w:space="0" w:color="auto"/>
            </w:tcBorders>
          </w:tcPr>
          <w:p w:rsidR="005A6C2C" w:rsidRDefault="005A6C2C">
            <w:pPr>
              <w:spacing w:line="284" w:lineRule="auto"/>
              <w:ind w:right="20"/>
              <w:jc w:val="both"/>
              <w:rPr>
                <w:sz w:val="24"/>
                <w:szCs w:val="24"/>
              </w:rPr>
            </w:pPr>
            <w:r>
              <w:rPr>
                <w:sz w:val="24"/>
                <w:szCs w:val="24"/>
              </w:rPr>
              <w:t>2000 to 2001</w:t>
            </w:r>
          </w:p>
        </w:tc>
        <w:tc>
          <w:tcPr>
            <w:tcW w:w="3753" w:type="dxa"/>
            <w:tcBorders>
              <w:bottom w:val="single" w:sz="4" w:space="0" w:color="auto"/>
            </w:tcBorders>
          </w:tcPr>
          <w:p w:rsidR="005A6C2C" w:rsidRDefault="005A6C2C" w:rsidP="00CC2364">
            <w:pPr>
              <w:spacing w:after="120" w:line="284" w:lineRule="auto"/>
              <w:ind w:right="20"/>
              <w:rPr>
                <w:b/>
                <w:sz w:val="24"/>
                <w:szCs w:val="24"/>
              </w:rPr>
            </w:pPr>
            <w:r>
              <w:rPr>
                <w:b/>
                <w:sz w:val="24"/>
                <w:szCs w:val="24"/>
              </w:rPr>
              <w:t>Wires and fabric (S.A) Ltd.</w:t>
            </w:r>
          </w:p>
          <w:p w:rsidR="005A6C2C" w:rsidRDefault="005A6C2C" w:rsidP="00CC2364">
            <w:pPr>
              <w:spacing w:line="284" w:lineRule="auto"/>
              <w:ind w:right="20"/>
              <w:rPr>
                <w:sz w:val="24"/>
                <w:szCs w:val="24"/>
              </w:rPr>
            </w:pPr>
            <w:r>
              <w:rPr>
                <w:b/>
                <w:sz w:val="24"/>
                <w:szCs w:val="24"/>
              </w:rPr>
              <w:t>Designation</w:t>
            </w:r>
            <w:r w:rsidR="00CC2364">
              <w:rPr>
                <w:sz w:val="24"/>
                <w:szCs w:val="24"/>
              </w:rPr>
              <w:t>–</w:t>
            </w:r>
            <w:r>
              <w:rPr>
                <w:sz w:val="24"/>
                <w:szCs w:val="24"/>
              </w:rPr>
              <w:t>Farm Manager (Agronomist)</w:t>
            </w:r>
          </w:p>
          <w:p w:rsidR="005A6C2C" w:rsidRDefault="005A6C2C">
            <w:pPr>
              <w:spacing w:after="120" w:line="284" w:lineRule="auto"/>
              <w:ind w:right="20"/>
              <w:jc w:val="both"/>
              <w:rPr>
                <w:b/>
              </w:rPr>
            </w:pPr>
          </w:p>
        </w:tc>
        <w:tc>
          <w:tcPr>
            <w:tcW w:w="5260" w:type="dxa"/>
            <w:tcBorders>
              <w:bottom w:val="single" w:sz="4" w:space="0" w:color="auto"/>
            </w:tcBorders>
          </w:tcPr>
          <w:p w:rsidR="005A6C2C" w:rsidRDefault="005A6C2C" w:rsidP="005A6C2C">
            <w:pPr>
              <w:pBdr>
                <w:top w:val="nil"/>
                <w:left w:val="nil"/>
                <w:bottom w:val="nil"/>
                <w:right w:val="nil"/>
                <w:between w:val="nil"/>
              </w:pBdr>
              <w:ind w:left="-40"/>
              <w:jc w:val="both"/>
            </w:pPr>
            <w:r>
              <w:t xml:space="preserve">Experienced in </w:t>
            </w:r>
            <w:proofErr w:type="spellStart"/>
            <w:r>
              <w:t>Aonla</w:t>
            </w:r>
            <w:proofErr w:type="spellEnd"/>
            <w:r>
              <w:t xml:space="preserve"> plantation with integrated intercropping, sustainable landscape management, and efficient irrigation using drip and mulching. Specialized in post-harvest technology and agri-business training for value addition and farm productivity enhancement.</w:t>
            </w:r>
          </w:p>
        </w:tc>
      </w:tr>
      <w:tr w:rsidR="005A6C2C" w:rsidTr="005A6C2C">
        <w:trPr>
          <w:trHeight w:val="1562"/>
        </w:trPr>
        <w:tc>
          <w:tcPr>
            <w:tcW w:w="1521" w:type="dxa"/>
            <w:tcBorders>
              <w:top w:val="single" w:sz="4" w:space="0" w:color="auto"/>
              <w:left w:val="single" w:sz="4" w:space="0" w:color="auto"/>
              <w:bottom w:val="single" w:sz="4" w:space="0" w:color="auto"/>
            </w:tcBorders>
          </w:tcPr>
          <w:p w:rsidR="005A6C2C" w:rsidRDefault="005A6C2C" w:rsidP="00D33F17">
            <w:pPr>
              <w:spacing w:line="284" w:lineRule="auto"/>
              <w:ind w:right="20"/>
              <w:jc w:val="both"/>
              <w:rPr>
                <w:sz w:val="24"/>
                <w:szCs w:val="24"/>
              </w:rPr>
            </w:pPr>
            <w:r>
              <w:rPr>
                <w:sz w:val="24"/>
                <w:szCs w:val="24"/>
              </w:rPr>
              <w:t>1997 to 1999</w:t>
            </w:r>
          </w:p>
        </w:tc>
        <w:tc>
          <w:tcPr>
            <w:tcW w:w="3753" w:type="dxa"/>
            <w:tcBorders>
              <w:top w:val="single" w:sz="4" w:space="0" w:color="auto"/>
              <w:bottom w:val="single" w:sz="4" w:space="0" w:color="auto"/>
            </w:tcBorders>
          </w:tcPr>
          <w:p w:rsidR="005A6C2C" w:rsidRDefault="005A6C2C">
            <w:pPr>
              <w:spacing w:after="120" w:line="284" w:lineRule="auto"/>
              <w:ind w:right="20"/>
              <w:jc w:val="both"/>
              <w:rPr>
                <w:b/>
                <w:sz w:val="24"/>
                <w:szCs w:val="24"/>
              </w:rPr>
            </w:pPr>
            <w:r>
              <w:rPr>
                <w:b/>
                <w:sz w:val="24"/>
                <w:szCs w:val="24"/>
              </w:rPr>
              <w:t xml:space="preserve">IFFDC </w:t>
            </w:r>
            <w:r>
              <w:rPr>
                <w:sz w:val="24"/>
                <w:szCs w:val="24"/>
              </w:rPr>
              <w:t xml:space="preserve">a unit of Asian Biggest cooperative society </w:t>
            </w:r>
            <w:r>
              <w:rPr>
                <w:b/>
                <w:sz w:val="24"/>
                <w:szCs w:val="24"/>
              </w:rPr>
              <w:t>IFFCO + ICEF</w:t>
            </w:r>
          </w:p>
          <w:p w:rsidR="005A6C2C" w:rsidRDefault="005A6C2C" w:rsidP="00F23CDF">
            <w:pPr>
              <w:spacing w:after="120" w:line="284" w:lineRule="auto"/>
              <w:ind w:right="20"/>
              <w:jc w:val="both"/>
              <w:rPr>
                <w:b/>
                <w:sz w:val="24"/>
                <w:szCs w:val="24"/>
              </w:rPr>
            </w:pPr>
            <w:r>
              <w:rPr>
                <w:b/>
                <w:sz w:val="24"/>
                <w:szCs w:val="24"/>
              </w:rPr>
              <w:t>Designation</w:t>
            </w:r>
            <w:r>
              <w:rPr>
                <w:sz w:val="24"/>
                <w:szCs w:val="24"/>
              </w:rPr>
              <w:t xml:space="preserve"> – </w:t>
            </w:r>
            <w:proofErr w:type="spellStart"/>
            <w:r>
              <w:rPr>
                <w:b/>
                <w:sz w:val="24"/>
                <w:szCs w:val="24"/>
              </w:rPr>
              <w:t>Extensionist</w:t>
            </w:r>
            <w:proofErr w:type="spellEnd"/>
          </w:p>
        </w:tc>
        <w:tc>
          <w:tcPr>
            <w:tcW w:w="5260" w:type="dxa"/>
            <w:tcBorders>
              <w:top w:val="single" w:sz="4" w:space="0" w:color="auto"/>
              <w:bottom w:val="single" w:sz="4" w:space="0" w:color="auto"/>
            </w:tcBorders>
          </w:tcPr>
          <w:p w:rsidR="005A6C2C" w:rsidRDefault="005A6C2C" w:rsidP="005A6C2C">
            <w:pPr>
              <w:jc w:val="both"/>
            </w:pPr>
            <w:r>
              <w:t>Led agroforestry development on 5,000 hectares of wasteland, managing large-scale social forestry projects and sustainable nursery initiatives. Facilitated SHG formation, cooperative projects, and rural agri-business training. Specialized in post-harvest technology for value addition and sustainability.</w:t>
            </w:r>
          </w:p>
        </w:tc>
      </w:tr>
    </w:tbl>
    <w:p w:rsidR="00CC2364" w:rsidRPr="00CC2364" w:rsidRDefault="00CC2364" w:rsidP="0047305F">
      <w:pPr>
        <w:tabs>
          <w:tab w:val="left" w:pos="727"/>
        </w:tabs>
        <w:spacing w:after="240"/>
        <w:rPr>
          <w:rFonts w:ascii="Bookman Old Style" w:hAnsi="Bookman Old Style"/>
          <w:b/>
          <w:i/>
          <w:sz w:val="2"/>
          <w:szCs w:val="28"/>
          <w:u w:val="single"/>
        </w:rPr>
      </w:pPr>
    </w:p>
    <w:p w:rsidR="00516327" w:rsidRPr="005A6C2C" w:rsidRDefault="00366963" w:rsidP="0047305F">
      <w:pPr>
        <w:tabs>
          <w:tab w:val="left" w:pos="727"/>
        </w:tabs>
        <w:spacing w:after="240"/>
        <w:rPr>
          <w:rFonts w:ascii="Bookman Old Style" w:hAnsi="Bookman Old Style"/>
          <w:b/>
          <w:i/>
          <w:sz w:val="28"/>
          <w:szCs w:val="28"/>
          <w:u w:val="single"/>
        </w:rPr>
      </w:pPr>
      <w:r w:rsidRPr="005A6C2C">
        <w:rPr>
          <w:rFonts w:ascii="Bookman Old Style" w:hAnsi="Bookman Old Style"/>
          <w:b/>
          <w:i/>
          <w:sz w:val="28"/>
          <w:szCs w:val="28"/>
          <w:u w:val="single"/>
        </w:rPr>
        <w:t xml:space="preserve">The </w:t>
      </w:r>
      <w:r w:rsidR="00136884" w:rsidRPr="005A6C2C">
        <w:rPr>
          <w:rFonts w:ascii="Bookman Old Style" w:hAnsi="Bookman Old Style"/>
          <w:b/>
          <w:i/>
          <w:sz w:val="28"/>
          <w:szCs w:val="28"/>
          <w:u w:val="single"/>
        </w:rPr>
        <w:t>Accountabilities: -</w:t>
      </w:r>
    </w:p>
    <w:p w:rsidR="005A6C2C" w:rsidRDefault="0047305F" w:rsidP="005A6C2C">
      <w:pPr>
        <w:tabs>
          <w:tab w:val="left" w:pos="727"/>
        </w:tabs>
        <w:spacing w:after="240"/>
        <w:jc w:val="both"/>
        <w:rPr>
          <w:b/>
          <w:sz w:val="26"/>
          <w:szCs w:val="26"/>
        </w:rPr>
      </w:pPr>
      <w:r>
        <w:t xml:space="preserve">Expert in contract farming, technical supervision, and field staff training with a focus on crop advisory, monitoring, and pest management. Skilled in agri-business operations, project management, and juice concentrate processing. Specialized in landscape, nursery management, seed propagation, and sports ground maintenance. Experienced in </w:t>
      </w:r>
      <w:r>
        <w:lastRenderedPageBreak/>
        <w:t>contract farming agreements, buyback policies, and advanced research contributions. Recognized for leadership, NCC achievements, and sports excellence.</w:t>
      </w:r>
    </w:p>
    <w:p w:rsidR="00516327" w:rsidRPr="005A6C2C" w:rsidRDefault="00366963" w:rsidP="005A6C2C">
      <w:pPr>
        <w:tabs>
          <w:tab w:val="left" w:pos="727"/>
        </w:tabs>
        <w:spacing w:after="240"/>
        <w:rPr>
          <w:b/>
          <w:sz w:val="26"/>
          <w:szCs w:val="26"/>
        </w:rPr>
      </w:pPr>
      <w:r w:rsidRPr="005A6C2C">
        <w:rPr>
          <w:rFonts w:ascii="Bookman Old Style" w:hAnsi="Bookman Old Style"/>
          <w:b/>
          <w:i/>
          <w:sz w:val="28"/>
          <w:szCs w:val="28"/>
          <w:u w:val="single"/>
        </w:rPr>
        <w:t>Language Skills (indicate only languages in which you can work):</w:t>
      </w:r>
    </w:p>
    <w:tbl>
      <w:tblPr>
        <w:tblStyle w:val="a2"/>
        <w:tblpPr w:leftFromText="180" w:rightFromText="180" w:vertAnchor="text" w:horzAnchor="margin" w:tblpXSpec="center" w:tblpY="-65"/>
        <w:tblW w:w="9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9"/>
        <w:gridCol w:w="2000"/>
        <w:gridCol w:w="1503"/>
        <w:gridCol w:w="1396"/>
        <w:gridCol w:w="1533"/>
      </w:tblGrid>
      <w:tr w:rsidR="005A6C2C" w:rsidTr="005A6C2C">
        <w:tc>
          <w:tcPr>
            <w:tcW w:w="2709" w:type="dxa"/>
            <w:tcBorders>
              <w:top w:val="single" w:sz="4" w:space="0" w:color="000000"/>
              <w:left w:val="single" w:sz="4" w:space="0" w:color="000000"/>
              <w:bottom w:val="single" w:sz="4" w:space="0" w:color="000000"/>
              <w:right w:val="single" w:sz="4" w:space="0" w:color="000000"/>
            </w:tcBorders>
          </w:tcPr>
          <w:p w:rsidR="005A6C2C" w:rsidRDefault="005A6C2C" w:rsidP="005A6C2C">
            <w:pPr>
              <w:jc w:val="both"/>
              <w:rPr>
                <w:b/>
                <w:sz w:val="20"/>
                <w:szCs w:val="20"/>
              </w:rPr>
            </w:pPr>
            <w:r>
              <w:rPr>
                <w:b/>
                <w:sz w:val="20"/>
                <w:szCs w:val="20"/>
              </w:rPr>
              <w:t>Language</w:t>
            </w:r>
          </w:p>
        </w:tc>
        <w:tc>
          <w:tcPr>
            <w:tcW w:w="2000" w:type="dxa"/>
            <w:tcBorders>
              <w:top w:val="single" w:sz="4" w:space="0" w:color="000000"/>
              <w:left w:val="single" w:sz="4" w:space="0" w:color="000000"/>
              <w:bottom w:val="single" w:sz="4" w:space="0" w:color="000000"/>
              <w:right w:val="single" w:sz="4" w:space="0" w:color="000000"/>
            </w:tcBorders>
          </w:tcPr>
          <w:p w:rsidR="005A6C2C" w:rsidRDefault="005A6C2C" w:rsidP="005A6C2C">
            <w:pPr>
              <w:jc w:val="both"/>
              <w:rPr>
                <w:b/>
                <w:sz w:val="20"/>
                <w:szCs w:val="20"/>
              </w:rPr>
            </w:pPr>
            <w:r>
              <w:rPr>
                <w:b/>
                <w:sz w:val="20"/>
                <w:szCs w:val="20"/>
              </w:rPr>
              <w:t>Proficiency Level</w:t>
            </w:r>
          </w:p>
        </w:tc>
        <w:tc>
          <w:tcPr>
            <w:tcW w:w="1503" w:type="dxa"/>
            <w:tcBorders>
              <w:top w:val="single" w:sz="4" w:space="0" w:color="000000"/>
              <w:left w:val="single" w:sz="4" w:space="0" w:color="000000"/>
              <w:bottom w:val="single" w:sz="4" w:space="0" w:color="000000"/>
              <w:right w:val="single" w:sz="4" w:space="0" w:color="000000"/>
            </w:tcBorders>
          </w:tcPr>
          <w:p w:rsidR="005A6C2C" w:rsidRDefault="005A6C2C" w:rsidP="005A6C2C">
            <w:pPr>
              <w:jc w:val="center"/>
              <w:rPr>
                <w:b/>
                <w:sz w:val="20"/>
                <w:szCs w:val="20"/>
              </w:rPr>
            </w:pPr>
            <w:r>
              <w:rPr>
                <w:b/>
                <w:sz w:val="20"/>
                <w:szCs w:val="20"/>
              </w:rPr>
              <w:t>Speaking</w:t>
            </w:r>
          </w:p>
        </w:tc>
        <w:tc>
          <w:tcPr>
            <w:tcW w:w="1396" w:type="dxa"/>
            <w:tcBorders>
              <w:top w:val="single" w:sz="4" w:space="0" w:color="000000"/>
              <w:left w:val="single" w:sz="4" w:space="0" w:color="000000"/>
              <w:bottom w:val="single" w:sz="4" w:space="0" w:color="000000"/>
              <w:right w:val="single" w:sz="4" w:space="0" w:color="000000"/>
            </w:tcBorders>
          </w:tcPr>
          <w:p w:rsidR="005A6C2C" w:rsidRDefault="005A6C2C" w:rsidP="005A6C2C">
            <w:pPr>
              <w:rPr>
                <w:b/>
                <w:sz w:val="20"/>
                <w:szCs w:val="20"/>
              </w:rPr>
            </w:pPr>
            <w:r>
              <w:rPr>
                <w:b/>
                <w:sz w:val="20"/>
                <w:szCs w:val="20"/>
              </w:rPr>
              <w:t>Reading</w:t>
            </w:r>
          </w:p>
        </w:tc>
        <w:tc>
          <w:tcPr>
            <w:tcW w:w="1533" w:type="dxa"/>
            <w:tcBorders>
              <w:top w:val="single" w:sz="4" w:space="0" w:color="000000"/>
              <w:left w:val="single" w:sz="4" w:space="0" w:color="000000"/>
              <w:bottom w:val="single" w:sz="4" w:space="0" w:color="000000"/>
              <w:right w:val="single" w:sz="4" w:space="0" w:color="000000"/>
            </w:tcBorders>
          </w:tcPr>
          <w:p w:rsidR="005A6C2C" w:rsidRDefault="005A6C2C" w:rsidP="005A6C2C">
            <w:pPr>
              <w:jc w:val="center"/>
              <w:rPr>
                <w:b/>
                <w:sz w:val="20"/>
                <w:szCs w:val="20"/>
              </w:rPr>
            </w:pPr>
            <w:r>
              <w:rPr>
                <w:b/>
                <w:sz w:val="20"/>
                <w:szCs w:val="20"/>
              </w:rPr>
              <w:t>Writing</w:t>
            </w:r>
          </w:p>
        </w:tc>
      </w:tr>
      <w:tr w:rsidR="00CC2364" w:rsidTr="00CC2364">
        <w:tc>
          <w:tcPr>
            <w:tcW w:w="2709" w:type="dxa"/>
            <w:tcBorders>
              <w:top w:val="single" w:sz="4" w:space="0" w:color="000000"/>
              <w:left w:val="single" w:sz="4" w:space="0" w:color="000000"/>
              <w:bottom w:val="single" w:sz="4" w:space="0" w:color="000000"/>
              <w:right w:val="single" w:sz="4" w:space="0" w:color="000000"/>
            </w:tcBorders>
            <w:vAlign w:val="center"/>
          </w:tcPr>
          <w:p w:rsidR="00CC2364" w:rsidRPr="0047305F" w:rsidRDefault="00CC2364" w:rsidP="00CC2364">
            <w:pPr>
              <w:widowControl w:val="0"/>
              <w:pBdr>
                <w:top w:val="nil"/>
                <w:left w:val="nil"/>
                <w:bottom w:val="nil"/>
                <w:right w:val="nil"/>
                <w:between w:val="nil"/>
              </w:pBdr>
              <w:spacing w:line="276" w:lineRule="auto"/>
              <w:rPr>
                <w:b/>
                <w:sz w:val="20"/>
                <w:szCs w:val="20"/>
              </w:rPr>
            </w:pPr>
            <w:r w:rsidRPr="0047305F">
              <w:rPr>
                <w:b/>
                <w:sz w:val="20"/>
                <w:szCs w:val="20"/>
              </w:rPr>
              <w:t>English</w:t>
            </w:r>
          </w:p>
        </w:tc>
        <w:tc>
          <w:tcPr>
            <w:tcW w:w="2000" w:type="dxa"/>
            <w:tcBorders>
              <w:top w:val="single" w:sz="4" w:space="0" w:color="000000"/>
              <w:left w:val="single" w:sz="4" w:space="0" w:color="000000"/>
              <w:bottom w:val="single" w:sz="4" w:space="0" w:color="000000"/>
              <w:right w:val="single" w:sz="4" w:space="0" w:color="000000"/>
            </w:tcBorders>
            <w:vAlign w:val="center"/>
          </w:tcPr>
          <w:p w:rsidR="00CC2364" w:rsidRDefault="00CC2364" w:rsidP="00CC2364">
            <w:pPr>
              <w:rPr>
                <w:b/>
                <w:sz w:val="20"/>
                <w:szCs w:val="20"/>
              </w:rPr>
            </w:pPr>
            <w:r>
              <w:rPr>
                <w:b/>
                <w:sz w:val="20"/>
                <w:szCs w:val="20"/>
              </w:rPr>
              <w:t>Excellent</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364" w:rsidRDefault="00262391" w:rsidP="00CC2364">
            <w:pPr>
              <w:jc w:val="center"/>
              <w:rPr>
                <w:sz w:val="20"/>
                <w:szCs w:val="20"/>
              </w:rPr>
            </w:pPr>
            <w:sdt>
              <w:sdtPr>
                <w:tag w:val="goog_rdk_2"/>
                <w:id w:val="1594827565"/>
              </w:sdtPr>
              <w:sdtEndPr/>
              <w:sdtContent>
                <w:r w:rsidR="00CC2364">
                  <w:rPr>
                    <w:rFonts w:ascii="Gungsuh" w:eastAsia="Gungsuh" w:hAnsi="Gungsuh" w:cs="Gungsuh"/>
                    <w:sz w:val="20"/>
                    <w:szCs w:val="20"/>
                  </w:rPr>
                  <w:t>√</w:t>
                </w:r>
              </w:sdtContent>
            </w:sdt>
          </w:p>
        </w:tc>
        <w:tc>
          <w:tcPr>
            <w:tcW w:w="1396" w:type="dxa"/>
            <w:tcBorders>
              <w:top w:val="single" w:sz="4" w:space="0" w:color="000000"/>
              <w:left w:val="single" w:sz="4" w:space="0" w:color="000000"/>
              <w:bottom w:val="single" w:sz="4" w:space="0" w:color="000000"/>
              <w:right w:val="single" w:sz="4" w:space="0" w:color="000000"/>
            </w:tcBorders>
            <w:vAlign w:val="center"/>
          </w:tcPr>
          <w:p w:rsidR="00CC2364" w:rsidRDefault="00262391" w:rsidP="00CC2364">
            <w:pPr>
              <w:jc w:val="center"/>
              <w:rPr>
                <w:sz w:val="20"/>
                <w:szCs w:val="20"/>
              </w:rPr>
            </w:pPr>
            <w:sdt>
              <w:sdtPr>
                <w:tag w:val="goog_rdk_2"/>
                <w:id w:val="2053731651"/>
              </w:sdtPr>
              <w:sdtEndPr/>
              <w:sdtContent>
                <w:r w:rsidR="00CC2364">
                  <w:rPr>
                    <w:rFonts w:ascii="Gungsuh" w:eastAsia="Gungsuh" w:hAnsi="Gungsuh" w:cs="Gungsuh"/>
                    <w:sz w:val="20"/>
                    <w:szCs w:val="20"/>
                  </w:rPr>
                  <w:t>√</w:t>
                </w:r>
              </w:sdtContent>
            </w:sdt>
          </w:p>
        </w:tc>
        <w:tc>
          <w:tcPr>
            <w:tcW w:w="1533" w:type="dxa"/>
            <w:tcBorders>
              <w:top w:val="single" w:sz="4" w:space="0" w:color="000000"/>
              <w:left w:val="single" w:sz="4" w:space="0" w:color="000000"/>
              <w:bottom w:val="single" w:sz="4" w:space="0" w:color="000000"/>
              <w:right w:val="single" w:sz="4" w:space="0" w:color="000000"/>
            </w:tcBorders>
            <w:vAlign w:val="center"/>
          </w:tcPr>
          <w:p w:rsidR="00CC2364" w:rsidRDefault="00262391" w:rsidP="00CC2364">
            <w:pPr>
              <w:jc w:val="center"/>
              <w:rPr>
                <w:sz w:val="20"/>
                <w:szCs w:val="20"/>
              </w:rPr>
            </w:pPr>
            <w:sdt>
              <w:sdtPr>
                <w:tag w:val="goog_rdk_2"/>
                <w:id w:val="1344512959"/>
              </w:sdtPr>
              <w:sdtEndPr/>
              <w:sdtContent>
                <w:r w:rsidR="00CC2364">
                  <w:rPr>
                    <w:rFonts w:ascii="Gungsuh" w:eastAsia="Gungsuh" w:hAnsi="Gungsuh" w:cs="Gungsuh"/>
                    <w:sz w:val="20"/>
                    <w:szCs w:val="20"/>
                  </w:rPr>
                  <w:t>√</w:t>
                </w:r>
              </w:sdtContent>
            </w:sdt>
          </w:p>
        </w:tc>
      </w:tr>
      <w:tr w:rsidR="00CC2364" w:rsidTr="00CC2364">
        <w:trPr>
          <w:trHeight w:val="246"/>
        </w:trPr>
        <w:tc>
          <w:tcPr>
            <w:tcW w:w="2709" w:type="dxa"/>
            <w:tcBorders>
              <w:top w:val="single" w:sz="4" w:space="0" w:color="000000"/>
              <w:left w:val="single" w:sz="4" w:space="0" w:color="000000"/>
              <w:bottom w:val="single" w:sz="4" w:space="0" w:color="000000"/>
              <w:right w:val="single" w:sz="4" w:space="0" w:color="000000"/>
            </w:tcBorders>
            <w:vAlign w:val="center"/>
          </w:tcPr>
          <w:p w:rsidR="00CC2364" w:rsidRDefault="00CC2364" w:rsidP="00CC2364">
            <w:pPr>
              <w:rPr>
                <w:b/>
                <w:sz w:val="20"/>
                <w:szCs w:val="20"/>
              </w:rPr>
            </w:pPr>
            <w:r>
              <w:rPr>
                <w:b/>
                <w:sz w:val="20"/>
                <w:szCs w:val="20"/>
              </w:rPr>
              <w:t>Hindi</w:t>
            </w:r>
          </w:p>
        </w:tc>
        <w:tc>
          <w:tcPr>
            <w:tcW w:w="2000" w:type="dxa"/>
            <w:tcBorders>
              <w:top w:val="single" w:sz="4" w:space="0" w:color="000000"/>
              <w:left w:val="single" w:sz="4" w:space="0" w:color="000000"/>
              <w:bottom w:val="single" w:sz="4" w:space="0" w:color="000000"/>
              <w:right w:val="single" w:sz="4" w:space="0" w:color="000000"/>
            </w:tcBorders>
            <w:vAlign w:val="center"/>
          </w:tcPr>
          <w:p w:rsidR="00CC2364" w:rsidRDefault="00CC2364" w:rsidP="00CC2364">
            <w:pPr>
              <w:rPr>
                <w:b/>
                <w:sz w:val="20"/>
                <w:szCs w:val="20"/>
              </w:rPr>
            </w:pPr>
            <w:r>
              <w:rPr>
                <w:b/>
                <w:sz w:val="20"/>
                <w:szCs w:val="20"/>
              </w:rPr>
              <w:t>Excellent</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364" w:rsidRDefault="00262391" w:rsidP="00CC2364">
            <w:pPr>
              <w:jc w:val="center"/>
              <w:rPr>
                <w:sz w:val="20"/>
                <w:szCs w:val="20"/>
              </w:rPr>
            </w:pPr>
            <w:sdt>
              <w:sdtPr>
                <w:tag w:val="goog_rdk_6"/>
                <w:id w:val="1209227731"/>
              </w:sdtPr>
              <w:sdtEndPr/>
              <w:sdtContent>
                <w:r w:rsidR="00CC2364">
                  <w:rPr>
                    <w:rFonts w:ascii="Gungsuh" w:eastAsia="Gungsuh" w:hAnsi="Gungsuh" w:cs="Gungsuh"/>
                    <w:sz w:val="20"/>
                    <w:szCs w:val="20"/>
                  </w:rPr>
                  <w:t>√</w:t>
                </w:r>
              </w:sdtContent>
            </w:sdt>
          </w:p>
        </w:tc>
        <w:tc>
          <w:tcPr>
            <w:tcW w:w="1396" w:type="dxa"/>
            <w:tcBorders>
              <w:top w:val="single" w:sz="4" w:space="0" w:color="000000"/>
              <w:left w:val="single" w:sz="4" w:space="0" w:color="000000"/>
              <w:bottom w:val="single" w:sz="4" w:space="0" w:color="000000"/>
              <w:right w:val="single" w:sz="4" w:space="0" w:color="000000"/>
            </w:tcBorders>
            <w:vAlign w:val="center"/>
          </w:tcPr>
          <w:p w:rsidR="00CC2364" w:rsidRDefault="00262391" w:rsidP="00CC2364">
            <w:pPr>
              <w:jc w:val="center"/>
              <w:rPr>
                <w:sz w:val="20"/>
                <w:szCs w:val="20"/>
              </w:rPr>
            </w:pPr>
            <w:sdt>
              <w:sdtPr>
                <w:tag w:val="goog_rdk_6"/>
                <w:id w:val="-1980991877"/>
              </w:sdtPr>
              <w:sdtEndPr/>
              <w:sdtContent>
                <w:r w:rsidR="00CC2364">
                  <w:rPr>
                    <w:rFonts w:ascii="Gungsuh" w:eastAsia="Gungsuh" w:hAnsi="Gungsuh" w:cs="Gungsuh"/>
                    <w:sz w:val="20"/>
                    <w:szCs w:val="20"/>
                  </w:rPr>
                  <w:t>√</w:t>
                </w:r>
              </w:sdtContent>
            </w:sdt>
          </w:p>
        </w:tc>
        <w:tc>
          <w:tcPr>
            <w:tcW w:w="1533" w:type="dxa"/>
            <w:tcBorders>
              <w:top w:val="single" w:sz="4" w:space="0" w:color="000000"/>
              <w:left w:val="single" w:sz="4" w:space="0" w:color="000000"/>
              <w:bottom w:val="single" w:sz="4" w:space="0" w:color="000000"/>
              <w:right w:val="single" w:sz="4" w:space="0" w:color="000000"/>
            </w:tcBorders>
            <w:vAlign w:val="center"/>
          </w:tcPr>
          <w:p w:rsidR="00CC2364" w:rsidRDefault="00262391" w:rsidP="00CC2364">
            <w:pPr>
              <w:jc w:val="center"/>
              <w:rPr>
                <w:sz w:val="20"/>
                <w:szCs w:val="20"/>
              </w:rPr>
            </w:pPr>
            <w:sdt>
              <w:sdtPr>
                <w:tag w:val="goog_rdk_6"/>
                <w:id w:val="1868946020"/>
              </w:sdtPr>
              <w:sdtEndPr/>
              <w:sdtContent>
                <w:r w:rsidR="00CC2364">
                  <w:rPr>
                    <w:rFonts w:ascii="Gungsuh" w:eastAsia="Gungsuh" w:hAnsi="Gungsuh" w:cs="Gungsuh"/>
                    <w:sz w:val="20"/>
                    <w:szCs w:val="20"/>
                  </w:rPr>
                  <w:t>√</w:t>
                </w:r>
              </w:sdtContent>
            </w:sdt>
          </w:p>
        </w:tc>
      </w:tr>
    </w:tbl>
    <w:p w:rsidR="00516327" w:rsidRDefault="00516327">
      <w:pPr>
        <w:spacing w:line="55" w:lineRule="auto"/>
        <w:rPr>
          <w:b/>
          <w:sz w:val="24"/>
          <w:szCs w:val="24"/>
        </w:rPr>
      </w:pPr>
    </w:p>
    <w:p w:rsidR="00516327" w:rsidRDefault="00516327">
      <w:pPr>
        <w:spacing w:line="55" w:lineRule="auto"/>
        <w:rPr>
          <w:b/>
          <w:sz w:val="24"/>
          <w:szCs w:val="24"/>
        </w:rPr>
      </w:pPr>
    </w:p>
    <w:p w:rsidR="00F0477C" w:rsidRPr="00F0477C" w:rsidRDefault="00F0477C" w:rsidP="00F0477C">
      <w:pPr>
        <w:spacing w:line="55" w:lineRule="auto"/>
        <w:rPr>
          <w:b/>
          <w:sz w:val="36"/>
          <w:szCs w:val="24"/>
        </w:rPr>
      </w:pPr>
    </w:p>
    <w:p w:rsidR="00F0477C" w:rsidRDefault="00F0477C">
      <w:pPr>
        <w:spacing w:line="55" w:lineRule="auto"/>
        <w:rPr>
          <w:sz w:val="20"/>
          <w:szCs w:val="20"/>
        </w:rPr>
      </w:pPr>
    </w:p>
    <w:p w:rsidR="00FB1937" w:rsidRPr="00CC2364" w:rsidRDefault="00F0477C" w:rsidP="0060626D">
      <w:pPr>
        <w:pBdr>
          <w:top w:val="nil"/>
          <w:left w:val="nil"/>
          <w:bottom w:val="nil"/>
          <w:right w:val="nil"/>
          <w:between w:val="nil"/>
        </w:pBdr>
        <w:spacing w:before="40" w:after="120" w:line="276" w:lineRule="auto"/>
        <w:ind w:right="18"/>
        <w:jc w:val="both"/>
        <w:rPr>
          <w:rFonts w:ascii="Bookman Old Style" w:hAnsi="Bookman Old Style"/>
          <w:b/>
          <w:i/>
          <w:sz w:val="28"/>
          <w:szCs w:val="28"/>
          <w:u w:val="single"/>
        </w:rPr>
      </w:pPr>
      <w:r w:rsidRPr="00CC2364">
        <w:rPr>
          <w:rFonts w:ascii="Bookman Old Style" w:hAnsi="Bookman Old Style"/>
          <w:b/>
          <w:i/>
          <w:sz w:val="28"/>
          <w:szCs w:val="28"/>
          <w:u w:val="single"/>
        </w:rPr>
        <w:t>Declaration: -</w:t>
      </w:r>
    </w:p>
    <w:p w:rsidR="00FB1937" w:rsidRPr="00FB1937" w:rsidRDefault="00F2460A" w:rsidP="00FB1937">
      <w:pPr>
        <w:spacing w:line="276" w:lineRule="auto"/>
        <w:ind w:left="7" w:right="20"/>
        <w:jc w:val="both"/>
        <w:rPr>
          <w:rFonts w:eastAsia="Times New Roman"/>
          <w:color w:val="000000"/>
          <w:sz w:val="24"/>
          <w:szCs w:val="24"/>
        </w:rPr>
      </w:pPr>
      <w:r>
        <w:t>I certify that this CV accurately reflects my qualifications and experience. I am ready to undertake the assignment if awarded and understand that any misrepresentation may lead to disqualification or dis</w:t>
      </w:r>
      <w:r w:rsidR="005A6C2C">
        <w:t>missal per relevant regulations</w:t>
      </w:r>
      <w:r w:rsidR="00FB1937" w:rsidRPr="00FB1937">
        <w:rPr>
          <w:rFonts w:eastAsia="Times New Roman"/>
          <w:color w:val="000000"/>
          <w:sz w:val="24"/>
          <w:szCs w:val="24"/>
        </w:rPr>
        <w:t>.</w:t>
      </w:r>
    </w:p>
    <w:p w:rsidR="00FB1937" w:rsidRPr="00FB1937" w:rsidRDefault="00FB1937" w:rsidP="00FB1937">
      <w:pPr>
        <w:spacing w:line="276" w:lineRule="auto"/>
        <w:ind w:right="20"/>
        <w:jc w:val="both"/>
        <w:rPr>
          <w:rFonts w:eastAsia="Times New Roman"/>
          <w:color w:val="000000"/>
          <w:sz w:val="24"/>
          <w:szCs w:val="24"/>
        </w:rPr>
      </w:pPr>
    </w:p>
    <w:p w:rsidR="00FB1937" w:rsidRPr="00FB1937" w:rsidRDefault="00FB1937" w:rsidP="00FB1937">
      <w:pPr>
        <w:spacing w:line="276" w:lineRule="auto"/>
        <w:ind w:left="7" w:right="20"/>
        <w:jc w:val="both"/>
        <w:rPr>
          <w:rFonts w:eastAsia="Times New Roman"/>
          <w:color w:val="000000"/>
          <w:sz w:val="24"/>
          <w:szCs w:val="24"/>
        </w:rPr>
      </w:pPr>
    </w:p>
    <w:p w:rsidR="00516327" w:rsidRDefault="00366963">
      <w:pPr>
        <w:spacing w:after="120" w:line="276" w:lineRule="auto"/>
        <w:ind w:right="20"/>
        <w:jc w:val="right"/>
        <w:rPr>
          <w:sz w:val="24"/>
          <w:szCs w:val="24"/>
        </w:rPr>
      </w:pPr>
      <w:r>
        <w:rPr>
          <w:b/>
        </w:rPr>
        <w:t>Name of Expert</w:t>
      </w:r>
      <w:r>
        <w:t>-</w:t>
      </w:r>
      <w:r>
        <w:rPr>
          <w:sz w:val="24"/>
          <w:szCs w:val="24"/>
        </w:rPr>
        <w:t>Arvind Kumar</w:t>
      </w:r>
    </w:p>
    <w:p w:rsidR="00516327" w:rsidRDefault="00366963">
      <w:pPr>
        <w:spacing w:after="120" w:line="276" w:lineRule="auto"/>
        <w:ind w:right="20"/>
        <w:jc w:val="right"/>
        <w:rPr>
          <w:sz w:val="24"/>
          <w:szCs w:val="24"/>
        </w:rPr>
      </w:pPr>
      <w:r w:rsidRPr="00CC2364">
        <w:rPr>
          <w:b/>
        </w:rPr>
        <w:t>Mobile-</w:t>
      </w:r>
      <w:r>
        <w:rPr>
          <w:b/>
          <w:sz w:val="24"/>
          <w:szCs w:val="24"/>
        </w:rPr>
        <w:t xml:space="preserve"> </w:t>
      </w:r>
      <w:r>
        <w:rPr>
          <w:sz w:val="24"/>
          <w:szCs w:val="24"/>
        </w:rPr>
        <w:t>9413367558</w:t>
      </w:r>
    </w:p>
    <w:sectPr w:rsidR="00516327" w:rsidSect="000F17BE">
      <w:headerReference w:type="default" r:id="rId9"/>
      <w:pgSz w:w="12240" w:h="15840"/>
      <w:pgMar w:top="397" w:right="629" w:bottom="397" w:left="11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391" w:rsidRDefault="00262391">
      <w:r>
        <w:separator/>
      </w:r>
    </w:p>
  </w:endnote>
  <w:endnote w:type="continuationSeparator" w:id="0">
    <w:p w:rsidR="00262391" w:rsidRDefault="0026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Goth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ungsuh">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391" w:rsidRDefault="00262391">
      <w:r>
        <w:separator/>
      </w:r>
    </w:p>
  </w:footnote>
  <w:footnote w:type="continuationSeparator" w:id="0">
    <w:p w:rsidR="00262391" w:rsidRDefault="00262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27" w:rsidRDefault="00516327">
    <w:pPr>
      <w:pBdr>
        <w:top w:val="nil"/>
        <w:left w:val="nil"/>
        <w:bottom w:val="nil"/>
        <w:right w:val="nil"/>
        <w:between w:val="nil"/>
      </w:pBdr>
      <w:spacing w:after="120" w:line="14" w:lineRule="auto"/>
      <w:rPr>
        <w:rFonts w:eastAsia="Times New Roman"/>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04FD"/>
    <w:multiLevelType w:val="multilevel"/>
    <w:tmpl w:val="13867768"/>
    <w:lvl w:ilvl="0">
      <w:start w:val="4"/>
      <w:numFmt w:val="decimal"/>
      <w:lvlText w:val="%1."/>
      <w:lvlJc w:val="left"/>
      <w:pPr>
        <w:ind w:left="14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F100D"/>
    <w:multiLevelType w:val="multilevel"/>
    <w:tmpl w:val="0D107334"/>
    <w:lvl w:ilvl="0">
      <w:start w:val="1"/>
      <w:numFmt w:val="decimal"/>
      <w:lvlText w:val="%1."/>
      <w:lvlJc w:val="left"/>
      <w:pPr>
        <w:ind w:left="860" w:hanging="720"/>
      </w:pPr>
      <w:rPr>
        <w:rFonts w:hint="default"/>
        <w:sz w:val="24"/>
        <w:szCs w:val="24"/>
      </w:rPr>
    </w:lvl>
    <w:lvl w:ilvl="1">
      <w:start w:val="13"/>
      <w:numFmt w:val="decimal"/>
      <w:lvlText w:val="%2."/>
      <w:lvlJc w:val="left"/>
      <w:pPr>
        <w:ind w:left="1846" w:hanging="720"/>
      </w:pPr>
      <w:rPr>
        <w:rFonts w:hint="default"/>
      </w:rPr>
    </w:lvl>
    <w:lvl w:ilvl="2">
      <w:numFmt w:val="bullet"/>
      <w:lvlText w:val="•"/>
      <w:lvlJc w:val="left"/>
      <w:pPr>
        <w:ind w:left="2832" w:hanging="720"/>
      </w:pPr>
      <w:rPr>
        <w:rFonts w:hint="default"/>
      </w:rPr>
    </w:lvl>
    <w:lvl w:ilvl="3">
      <w:numFmt w:val="bullet"/>
      <w:lvlText w:val="•"/>
      <w:lvlJc w:val="left"/>
      <w:pPr>
        <w:ind w:left="3818" w:hanging="720"/>
      </w:pPr>
      <w:rPr>
        <w:rFonts w:hint="default"/>
      </w:rPr>
    </w:lvl>
    <w:lvl w:ilvl="4">
      <w:numFmt w:val="bullet"/>
      <w:lvlText w:val="•"/>
      <w:lvlJc w:val="left"/>
      <w:pPr>
        <w:ind w:left="4804" w:hanging="720"/>
      </w:pPr>
      <w:rPr>
        <w:rFonts w:hint="default"/>
      </w:rPr>
    </w:lvl>
    <w:lvl w:ilvl="5">
      <w:numFmt w:val="bullet"/>
      <w:lvlText w:val="•"/>
      <w:lvlJc w:val="left"/>
      <w:pPr>
        <w:ind w:left="5790" w:hanging="720"/>
      </w:pPr>
      <w:rPr>
        <w:rFonts w:hint="default"/>
      </w:rPr>
    </w:lvl>
    <w:lvl w:ilvl="6">
      <w:numFmt w:val="bullet"/>
      <w:lvlText w:val="•"/>
      <w:lvlJc w:val="left"/>
      <w:pPr>
        <w:ind w:left="6776" w:hanging="720"/>
      </w:pPr>
      <w:rPr>
        <w:rFonts w:hint="default"/>
      </w:rPr>
    </w:lvl>
    <w:lvl w:ilvl="7">
      <w:numFmt w:val="bullet"/>
      <w:lvlText w:val="•"/>
      <w:lvlJc w:val="left"/>
      <w:pPr>
        <w:ind w:left="7762" w:hanging="720"/>
      </w:pPr>
      <w:rPr>
        <w:rFonts w:hint="default"/>
      </w:rPr>
    </w:lvl>
    <w:lvl w:ilvl="8">
      <w:numFmt w:val="bullet"/>
      <w:lvlText w:val="•"/>
      <w:lvlJc w:val="left"/>
      <w:pPr>
        <w:ind w:left="8748" w:hanging="720"/>
      </w:pPr>
      <w:rPr>
        <w:rFonts w:hint="default"/>
      </w:rPr>
    </w:lvl>
  </w:abstractNum>
  <w:abstractNum w:abstractNumId="2" w15:restartNumberingAfterBreak="0">
    <w:nsid w:val="0F33523A"/>
    <w:multiLevelType w:val="hybridMultilevel"/>
    <w:tmpl w:val="775ED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746ED5"/>
    <w:multiLevelType w:val="multilevel"/>
    <w:tmpl w:val="3B882C6A"/>
    <w:lvl w:ilvl="0">
      <w:start w:val="1"/>
      <w:numFmt w:val="decimal"/>
      <w:lvlText w:val="%1."/>
      <w:lvlJc w:val="left"/>
      <w:pPr>
        <w:ind w:left="860" w:hanging="720"/>
      </w:pPr>
      <w:rPr>
        <w:sz w:val="24"/>
        <w:szCs w:val="24"/>
      </w:rPr>
    </w:lvl>
    <w:lvl w:ilvl="1">
      <w:numFmt w:val="bullet"/>
      <w:lvlText w:val="•"/>
      <w:lvlJc w:val="left"/>
      <w:pPr>
        <w:ind w:left="1846" w:hanging="720"/>
      </w:pPr>
    </w:lvl>
    <w:lvl w:ilvl="2">
      <w:numFmt w:val="bullet"/>
      <w:lvlText w:val="•"/>
      <w:lvlJc w:val="left"/>
      <w:pPr>
        <w:ind w:left="2832" w:hanging="720"/>
      </w:pPr>
    </w:lvl>
    <w:lvl w:ilvl="3">
      <w:numFmt w:val="bullet"/>
      <w:lvlText w:val="•"/>
      <w:lvlJc w:val="left"/>
      <w:pPr>
        <w:ind w:left="3818" w:hanging="720"/>
      </w:pPr>
    </w:lvl>
    <w:lvl w:ilvl="4">
      <w:numFmt w:val="bullet"/>
      <w:lvlText w:val="•"/>
      <w:lvlJc w:val="left"/>
      <w:pPr>
        <w:ind w:left="4804" w:hanging="720"/>
      </w:pPr>
    </w:lvl>
    <w:lvl w:ilvl="5">
      <w:numFmt w:val="bullet"/>
      <w:lvlText w:val="•"/>
      <w:lvlJc w:val="left"/>
      <w:pPr>
        <w:ind w:left="5790" w:hanging="720"/>
      </w:pPr>
    </w:lvl>
    <w:lvl w:ilvl="6">
      <w:numFmt w:val="bullet"/>
      <w:lvlText w:val="•"/>
      <w:lvlJc w:val="left"/>
      <w:pPr>
        <w:ind w:left="6776" w:hanging="720"/>
      </w:pPr>
    </w:lvl>
    <w:lvl w:ilvl="7">
      <w:numFmt w:val="bullet"/>
      <w:lvlText w:val="•"/>
      <w:lvlJc w:val="left"/>
      <w:pPr>
        <w:ind w:left="7762" w:hanging="720"/>
      </w:pPr>
    </w:lvl>
    <w:lvl w:ilvl="8">
      <w:numFmt w:val="bullet"/>
      <w:lvlText w:val="•"/>
      <w:lvlJc w:val="left"/>
      <w:pPr>
        <w:ind w:left="8748" w:hanging="720"/>
      </w:pPr>
    </w:lvl>
  </w:abstractNum>
  <w:abstractNum w:abstractNumId="4" w15:restartNumberingAfterBreak="0">
    <w:nsid w:val="182F671D"/>
    <w:multiLevelType w:val="multilevel"/>
    <w:tmpl w:val="0400ED8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EF4C2B"/>
    <w:multiLevelType w:val="multilevel"/>
    <w:tmpl w:val="3B882C6A"/>
    <w:lvl w:ilvl="0">
      <w:start w:val="1"/>
      <w:numFmt w:val="decimal"/>
      <w:lvlText w:val="%1."/>
      <w:lvlJc w:val="left"/>
      <w:pPr>
        <w:ind w:left="860" w:hanging="720"/>
      </w:pPr>
      <w:rPr>
        <w:sz w:val="24"/>
        <w:szCs w:val="24"/>
      </w:rPr>
    </w:lvl>
    <w:lvl w:ilvl="1">
      <w:numFmt w:val="bullet"/>
      <w:lvlText w:val="•"/>
      <w:lvlJc w:val="left"/>
      <w:pPr>
        <w:ind w:left="1846" w:hanging="720"/>
      </w:pPr>
    </w:lvl>
    <w:lvl w:ilvl="2">
      <w:numFmt w:val="bullet"/>
      <w:lvlText w:val="•"/>
      <w:lvlJc w:val="left"/>
      <w:pPr>
        <w:ind w:left="2832" w:hanging="720"/>
      </w:pPr>
    </w:lvl>
    <w:lvl w:ilvl="3">
      <w:numFmt w:val="bullet"/>
      <w:lvlText w:val="•"/>
      <w:lvlJc w:val="left"/>
      <w:pPr>
        <w:ind w:left="3818" w:hanging="720"/>
      </w:pPr>
    </w:lvl>
    <w:lvl w:ilvl="4">
      <w:numFmt w:val="bullet"/>
      <w:lvlText w:val="•"/>
      <w:lvlJc w:val="left"/>
      <w:pPr>
        <w:ind w:left="4804" w:hanging="720"/>
      </w:pPr>
    </w:lvl>
    <w:lvl w:ilvl="5">
      <w:numFmt w:val="bullet"/>
      <w:lvlText w:val="•"/>
      <w:lvlJc w:val="left"/>
      <w:pPr>
        <w:ind w:left="5790" w:hanging="720"/>
      </w:pPr>
    </w:lvl>
    <w:lvl w:ilvl="6">
      <w:numFmt w:val="bullet"/>
      <w:lvlText w:val="•"/>
      <w:lvlJc w:val="left"/>
      <w:pPr>
        <w:ind w:left="6776" w:hanging="720"/>
      </w:pPr>
    </w:lvl>
    <w:lvl w:ilvl="7">
      <w:numFmt w:val="bullet"/>
      <w:lvlText w:val="•"/>
      <w:lvlJc w:val="left"/>
      <w:pPr>
        <w:ind w:left="7762" w:hanging="720"/>
      </w:pPr>
    </w:lvl>
    <w:lvl w:ilvl="8">
      <w:numFmt w:val="bullet"/>
      <w:lvlText w:val="•"/>
      <w:lvlJc w:val="left"/>
      <w:pPr>
        <w:ind w:left="8748" w:hanging="720"/>
      </w:pPr>
    </w:lvl>
  </w:abstractNum>
  <w:abstractNum w:abstractNumId="6" w15:restartNumberingAfterBreak="0">
    <w:nsid w:val="1F3B5A56"/>
    <w:multiLevelType w:val="hybridMultilevel"/>
    <w:tmpl w:val="AF501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D739F7"/>
    <w:multiLevelType w:val="multilevel"/>
    <w:tmpl w:val="0A049D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BA6449"/>
    <w:multiLevelType w:val="hybridMultilevel"/>
    <w:tmpl w:val="4D6C9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2E7CB6"/>
    <w:multiLevelType w:val="multilevel"/>
    <w:tmpl w:val="483A4CF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70868D9"/>
    <w:multiLevelType w:val="multilevel"/>
    <w:tmpl w:val="1820F5C0"/>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D5D324B"/>
    <w:multiLevelType w:val="multilevel"/>
    <w:tmpl w:val="68EC7C9E"/>
    <w:lvl w:ilvl="0">
      <w:start w:val="2"/>
      <w:numFmt w:val="decimal"/>
      <w:lvlText w:val="%1."/>
      <w:lvlJc w:val="left"/>
      <w:pPr>
        <w:ind w:left="426" w:firstLine="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7"/>
  </w:num>
  <w:num w:numId="3">
    <w:abstractNumId w:val="0"/>
  </w:num>
  <w:num w:numId="4">
    <w:abstractNumId w:val="4"/>
  </w:num>
  <w:num w:numId="5">
    <w:abstractNumId w:val="10"/>
  </w:num>
  <w:num w:numId="6">
    <w:abstractNumId w:val="9"/>
  </w:num>
  <w:num w:numId="7">
    <w:abstractNumId w:val="3"/>
  </w:num>
  <w:num w:numId="8">
    <w:abstractNumId w:val="2"/>
  </w:num>
  <w:num w:numId="9">
    <w:abstractNumId w:val="5"/>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27"/>
    <w:rsid w:val="00020258"/>
    <w:rsid w:val="00035634"/>
    <w:rsid w:val="0008599D"/>
    <w:rsid w:val="000E656B"/>
    <w:rsid w:val="000F17BE"/>
    <w:rsid w:val="00136884"/>
    <w:rsid w:val="001C1C3D"/>
    <w:rsid w:val="002109E9"/>
    <w:rsid w:val="00262391"/>
    <w:rsid w:val="00266661"/>
    <w:rsid w:val="002B7C1B"/>
    <w:rsid w:val="00366963"/>
    <w:rsid w:val="003B6843"/>
    <w:rsid w:val="0047305F"/>
    <w:rsid w:val="004C20A9"/>
    <w:rsid w:val="00513F33"/>
    <w:rsid w:val="00516327"/>
    <w:rsid w:val="005A6C2C"/>
    <w:rsid w:val="0060626D"/>
    <w:rsid w:val="006475D9"/>
    <w:rsid w:val="00680888"/>
    <w:rsid w:val="006F2220"/>
    <w:rsid w:val="00702D4E"/>
    <w:rsid w:val="0073232A"/>
    <w:rsid w:val="007701CC"/>
    <w:rsid w:val="00775C60"/>
    <w:rsid w:val="00821166"/>
    <w:rsid w:val="008A5782"/>
    <w:rsid w:val="008E0A97"/>
    <w:rsid w:val="008E11FA"/>
    <w:rsid w:val="009E1952"/>
    <w:rsid w:val="00A17BA3"/>
    <w:rsid w:val="00B0213B"/>
    <w:rsid w:val="00B66C7C"/>
    <w:rsid w:val="00B74935"/>
    <w:rsid w:val="00B77D92"/>
    <w:rsid w:val="00BC252D"/>
    <w:rsid w:val="00BE14B1"/>
    <w:rsid w:val="00CC2364"/>
    <w:rsid w:val="00D23721"/>
    <w:rsid w:val="00D40011"/>
    <w:rsid w:val="00D91658"/>
    <w:rsid w:val="00D95197"/>
    <w:rsid w:val="00DC7787"/>
    <w:rsid w:val="00E96D73"/>
    <w:rsid w:val="00EF343E"/>
    <w:rsid w:val="00F0477C"/>
    <w:rsid w:val="00F1675E"/>
    <w:rsid w:val="00F21255"/>
    <w:rsid w:val="00F2460A"/>
    <w:rsid w:val="00F261A4"/>
    <w:rsid w:val="00F77C21"/>
    <w:rsid w:val="00FB19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7C6479"/>
  <w15:docId w15:val="{20273EF9-9F9B-46A0-A0EC-1809EE0D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89"/>
    <w:rPr>
      <w:rFonts w:eastAsiaTheme="minorEastAsia"/>
    </w:rPr>
  </w:style>
  <w:style w:type="paragraph" w:styleId="Heading1">
    <w:name w:val="heading 1"/>
    <w:basedOn w:val="Normal"/>
    <w:next w:val="Normal"/>
    <w:link w:val="Heading1Char"/>
    <w:uiPriority w:val="9"/>
    <w:qFormat/>
    <w:rsid w:val="00556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5E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link w:val="Heading5Char"/>
    <w:uiPriority w:val="1"/>
    <w:qFormat/>
    <w:rsid w:val="007E2C17"/>
    <w:pPr>
      <w:widowControl w:val="0"/>
      <w:autoSpaceDE w:val="0"/>
      <w:autoSpaceDN w:val="0"/>
      <w:ind w:left="753" w:right="1252"/>
      <w:jc w:val="center"/>
      <w:outlineLvl w:val="4"/>
    </w:pPr>
    <w:rPr>
      <w:rFonts w:eastAsia="Times New Roman"/>
      <w:b/>
      <w:bCs/>
      <w:sz w:val="24"/>
      <w:szCs w:val="24"/>
    </w:rPr>
  </w:style>
  <w:style w:type="paragraph" w:styleId="Heading6">
    <w:name w:val="heading 6"/>
    <w:basedOn w:val="Normal"/>
    <w:link w:val="Heading6Char"/>
    <w:uiPriority w:val="1"/>
    <w:qFormat/>
    <w:rsid w:val="007E2C17"/>
    <w:pPr>
      <w:widowControl w:val="0"/>
      <w:autoSpaceDE w:val="0"/>
      <w:autoSpaceDN w:val="0"/>
      <w:ind w:left="753"/>
      <w:outlineLvl w:val="5"/>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F7EC0"/>
    <w:pPr>
      <w:tabs>
        <w:tab w:val="center" w:pos="4680"/>
        <w:tab w:val="right" w:pos="9360"/>
      </w:tabs>
    </w:pPr>
  </w:style>
  <w:style w:type="character" w:customStyle="1" w:styleId="HeaderChar">
    <w:name w:val="Header Char"/>
    <w:basedOn w:val="DefaultParagraphFont"/>
    <w:link w:val="Header"/>
    <w:uiPriority w:val="99"/>
    <w:rsid w:val="002F7EC0"/>
  </w:style>
  <w:style w:type="paragraph" w:styleId="Footer">
    <w:name w:val="footer"/>
    <w:basedOn w:val="Normal"/>
    <w:link w:val="FooterChar"/>
    <w:uiPriority w:val="99"/>
    <w:unhideWhenUsed/>
    <w:rsid w:val="002F7EC0"/>
    <w:pPr>
      <w:tabs>
        <w:tab w:val="center" w:pos="4680"/>
        <w:tab w:val="right" w:pos="9360"/>
      </w:tabs>
    </w:pPr>
  </w:style>
  <w:style w:type="character" w:customStyle="1" w:styleId="FooterChar">
    <w:name w:val="Footer Char"/>
    <w:basedOn w:val="DefaultParagraphFont"/>
    <w:link w:val="Footer"/>
    <w:uiPriority w:val="99"/>
    <w:rsid w:val="002F7EC0"/>
  </w:style>
  <w:style w:type="paragraph" w:styleId="BalloonText">
    <w:name w:val="Balloon Text"/>
    <w:basedOn w:val="Normal"/>
    <w:link w:val="BalloonTextChar"/>
    <w:uiPriority w:val="99"/>
    <w:semiHidden/>
    <w:unhideWhenUsed/>
    <w:rsid w:val="002F7EC0"/>
    <w:rPr>
      <w:rFonts w:ascii="Tahoma" w:hAnsi="Tahoma" w:cs="Tahoma"/>
      <w:sz w:val="16"/>
      <w:szCs w:val="16"/>
    </w:rPr>
  </w:style>
  <w:style w:type="character" w:customStyle="1" w:styleId="BalloonTextChar">
    <w:name w:val="Balloon Text Char"/>
    <w:basedOn w:val="DefaultParagraphFont"/>
    <w:link w:val="BalloonText"/>
    <w:uiPriority w:val="99"/>
    <w:semiHidden/>
    <w:rsid w:val="002F7EC0"/>
    <w:rPr>
      <w:rFonts w:ascii="Tahoma" w:hAnsi="Tahoma" w:cs="Tahoma"/>
      <w:sz w:val="16"/>
      <w:szCs w:val="16"/>
    </w:rPr>
  </w:style>
  <w:style w:type="paragraph" w:customStyle="1" w:styleId="Default">
    <w:name w:val="Default"/>
    <w:rsid w:val="00F06CCD"/>
    <w:pPr>
      <w:autoSpaceDE w:val="0"/>
      <w:autoSpaceDN w:val="0"/>
      <w:adjustRightInd w:val="0"/>
    </w:pPr>
    <w:rPr>
      <w:rFonts w:ascii="Calibri" w:hAnsi="Calibri" w:cs="Calibri"/>
      <w:color w:val="000000"/>
      <w:sz w:val="24"/>
      <w:szCs w:val="24"/>
    </w:rPr>
  </w:style>
  <w:style w:type="paragraph" w:styleId="ListParagraph">
    <w:name w:val="List Paragraph"/>
    <w:aliases w:val="List_Paragraph,Multilevel para_II,List Paragraph1,List Paragraph11,RMSI bulle Style,Bullet  Paragraph,Heading3,List Paragraph2,List Paragraph3,List Paragraph21,AB List 1,Bullet Points,Heading 2_sj,Report Para,Lettre d'introduction,Dot pt"/>
    <w:basedOn w:val="Normal"/>
    <w:link w:val="ListParagraphChar"/>
    <w:uiPriority w:val="1"/>
    <w:qFormat/>
    <w:rsid w:val="00F06CCD"/>
    <w:pPr>
      <w:ind w:left="720"/>
      <w:contextualSpacing/>
    </w:pPr>
  </w:style>
  <w:style w:type="table" w:styleId="TableGrid">
    <w:name w:val="Table Grid"/>
    <w:basedOn w:val="TableNormal"/>
    <w:uiPriority w:val="59"/>
    <w:rsid w:val="00180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E36"/>
    <w:rPr>
      <w:sz w:val="20"/>
      <w:szCs w:val="20"/>
    </w:rPr>
  </w:style>
  <w:style w:type="character" w:customStyle="1" w:styleId="FootnoteTextChar">
    <w:name w:val="Footnote Text Char"/>
    <w:basedOn w:val="DefaultParagraphFont"/>
    <w:link w:val="FootnoteText"/>
    <w:uiPriority w:val="99"/>
    <w:semiHidden/>
    <w:rsid w:val="00436E36"/>
    <w:rPr>
      <w:sz w:val="20"/>
      <w:szCs w:val="20"/>
    </w:rPr>
  </w:style>
  <w:style w:type="character" w:styleId="FootnoteReference">
    <w:name w:val="footnote reference"/>
    <w:basedOn w:val="DefaultParagraphFont"/>
    <w:uiPriority w:val="99"/>
    <w:semiHidden/>
    <w:unhideWhenUsed/>
    <w:rsid w:val="00436E36"/>
    <w:rPr>
      <w:vertAlign w:val="superscript"/>
    </w:rPr>
  </w:style>
  <w:style w:type="character" w:customStyle="1" w:styleId="ListParagraphChar">
    <w:name w:val="List Paragraph Char"/>
    <w:aliases w:val="List_Paragraph Char,Multilevel para_II Char,List Paragraph1 Char,List Paragraph11 Char,RMSI bulle Style Char,Bullet  Paragraph Char,Heading3 Char,List Paragraph2 Char,List Paragraph3 Char,List Paragraph21 Char,AB List 1 Char"/>
    <w:basedOn w:val="DefaultParagraphFont"/>
    <w:link w:val="ListParagraph"/>
    <w:uiPriority w:val="34"/>
    <w:qFormat/>
    <w:locked/>
    <w:rsid w:val="00196BFC"/>
    <w:rPr>
      <w:rFonts w:ascii="Times New Roman" w:eastAsiaTheme="minorEastAsia" w:hAnsi="Times New Roman" w:cs="Times New Roman"/>
    </w:rPr>
  </w:style>
  <w:style w:type="paragraph" w:customStyle="1" w:styleId="1">
    <w:name w:val="1"/>
    <w:basedOn w:val="Normal"/>
    <w:rsid w:val="003D57A6"/>
    <w:pPr>
      <w:widowControl w:val="0"/>
      <w:tabs>
        <w:tab w:val="left" w:pos="360"/>
        <w:tab w:val="left" w:pos="3150"/>
        <w:tab w:val="left" w:pos="3780"/>
        <w:tab w:val="left" w:pos="4680"/>
        <w:tab w:val="left" w:pos="5760"/>
      </w:tabs>
      <w:spacing w:after="200"/>
      <w:ind w:left="3420" w:hanging="3420"/>
    </w:pPr>
    <w:rPr>
      <w:rFonts w:eastAsia="Times New Roman"/>
      <w:sz w:val="20"/>
      <w:szCs w:val="20"/>
    </w:rPr>
  </w:style>
  <w:style w:type="character" w:customStyle="1" w:styleId="Heading5Char">
    <w:name w:val="Heading 5 Char"/>
    <w:basedOn w:val="DefaultParagraphFont"/>
    <w:link w:val="Heading5"/>
    <w:uiPriority w:val="1"/>
    <w:rsid w:val="007E2C1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1"/>
    <w:rsid w:val="007E2C17"/>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820246"/>
    <w:pPr>
      <w:spacing w:after="120"/>
    </w:pPr>
  </w:style>
  <w:style w:type="character" w:customStyle="1" w:styleId="BodyTextChar">
    <w:name w:val="Body Text Char"/>
    <w:basedOn w:val="DefaultParagraphFont"/>
    <w:link w:val="BodyText"/>
    <w:uiPriority w:val="99"/>
    <w:rsid w:val="00820246"/>
    <w:rPr>
      <w:rFonts w:ascii="Times New Roman" w:eastAsiaTheme="minorEastAsia" w:hAnsi="Times New Roman" w:cs="Times New Roman"/>
    </w:rPr>
  </w:style>
  <w:style w:type="character" w:customStyle="1" w:styleId="fontstyle01">
    <w:name w:val="fontstyle01"/>
    <w:basedOn w:val="DefaultParagraphFont"/>
    <w:rsid w:val="009B58CC"/>
    <w:rPr>
      <w:rFonts w:ascii="CenturyGothic" w:hAnsi="CenturyGothic" w:hint="default"/>
      <w:b w:val="0"/>
      <w:bCs w:val="0"/>
      <w:i w:val="0"/>
      <w:iCs w:val="0"/>
      <w:color w:val="000000"/>
      <w:sz w:val="22"/>
      <w:szCs w:val="22"/>
    </w:rPr>
  </w:style>
  <w:style w:type="character" w:customStyle="1" w:styleId="Heading2Char">
    <w:name w:val="Heading 2 Char"/>
    <w:basedOn w:val="DefaultParagraphFont"/>
    <w:link w:val="Heading2"/>
    <w:uiPriority w:val="9"/>
    <w:semiHidden/>
    <w:rsid w:val="00FD5EA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56C32"/>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035634"/>
    <w:pPr>
      <w:spacing w:before="100" w:beforeAutospacing="1" w:after="100" w:afterAutospacing="1"/>
    </w:pPr>
    <w:rPr>
      <w:rFonts w:eastAsia="Times New Roman"/>
      <w:sz w:val="24"/>
      <w:szCs w:val="24"/>
      <w:lang w:val="en-IN"/>
    </w:rPr>
  </w:style>
  <w:style w:type="character" w:styleId="Strong">
    <w:name w:val="Strong"/>
    <w:basedOn w:val="DefaultParagraphFont"/>
    <w:uiPriority w:val="22"/>
    <w:qFormat/>
    <w:rsid w:val="00035634"/>
    <w:rPr>
      <w:b/>
      <w:bCs/>
    </w:rPr>
  </w:style>
  <w:style w:type="character" w:styleId="Hyperlink">
    <w:name w:val="Hyperlink"/>
    <w:basedOn w:val="DefaultParagraphFont"/>
    <w:uiPriority w:val="99"/>
    <w:unhideWhenUsed/>
    <w:rsid w:val="007701CC"/>
    <w:rPr>
      <w:color w:val="0000FF" w:themeColor="hyperlink"/>
      <w:u w:val="single"/>
    </w:rPr>
  </w:style>
  <w:style w:type="character" w:styleId="FollowedHyperlink">
    <w:name w:val="FollowedHyperlink"/>
    <w:basedOn w:val="DefaultParagraphFont"/>
    <w:uiPriority w:val="99"/>
    <w:semiHidden/>
    <w:unhideWhenUsed/>
    <w:rsid w:val="007701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3246">
      <w:bodyDiv w:val="1"/>
      <w:marLeft w:val="0"/>
      <w:marRight w:val="0"/>
      <w:marTop w:val="0"/>
      <w:marBottom w:val="0"/>
      <w:divBdr>
        <w:top w:val="none" w:sz="0" w:space="0" w:color="auto"/>
        <w:left w:val="none" w:sz="0" w:space="0" w:color="auto"/>
        <w:bottom w:val="none" w:sz="0" w:space="0" w:color="auto"/>
        <w:right w:val="none" w:sz="0" w:space="0" w:color="auto"/>
      </w:divBdr>
    </w:div>
    <w:div w:id="263998371">
      <w:bodyDiv w:val="1"/>
      <w:marLeft w:val="0"/>
      <w:marRight w:val="0"/>
      <w:marTop w:val="0"/>
      <w:marBottom w:val="0"/>
      <w:divBdr>
        <w:top w:val="none" w:sz="0" w:space="0" w:color="auto"/>
        <w:left w:val="none" w:sz="0" w:space="0" w:color="auto"/>
        <w:bottom w:val="none" w:sz="0" w:space="0" w:color="auto"/>
        <w:right w:val="none" w:sz="0" w:space="0" w:color="auto"/>
      </w:divBdr>
      <w:divsChild>
        <w:div w:id="634143759">
          <w:marLeft w:val="0"/>
          <w:marRight w:val="0"/>
          <w:marTop w:val="0"/>
          <w:marBottom w:val="0"/>
          <w:divBdr>
            <w:top w:val="none" w:sz="0" w:space="0" w:color="auto"/>
            <w:left w:val="none" w:sz="0" w:space="0" w:color="auto"/>
            <w:bottom w:val="none" w:sz="0" w:space="0" w:color="auto"/>
            <w:right w:val="none" w:sz="0" w:space="0" w:color="auto"/>
          </w:divBdr>
          <w:divsChild>
            <w:div w:id="553934822">
              <w:marLeft w:val="0"/>
              <w:marRight w:val="0"/>
              <w:marTop w:val="0"/>
              <w:marBottom w:val="0"/>
              <w:divBdr>
                <w:top w:val="none" w:sz="0" w:space="0" w:color="auto"/>
                <w:left w:val="none" w:sz="0" w:space="0" w:color="auto"/>
                <w:bottom w:val="none" w:sz="0" w:space="0" w:color="auto"/>
                <w:right w:val="none" w:sz="0" w:space="0" w:color="auto"/>
              </w:divBdr>
              <w:divsChild>
                <w:div w:id="1355764265">
                  <w:marLeft w:val="0"/>
                  <w:marRight w:val="0"/>
                  <w:marTop w:val="0"/>
                  <w:marBottom w:val="0"/>
                  <w:divBdr>
                    <w:top w:val="none" w:sz="0" w:space="0" w:color="auto"/>
                    <w:left w:val="none" w:sz="0" w:space="0" w:color="auto"/>
                    <w:bottom w:val="none" w:sz="0" w:space="0" w:color="auto"/>
                    <w:right w:val="none" w:sz="0" w:space="0" w:color="auto"/>
                  </w:divBdr>
                  <w:divsChild>
                    <w:div w:id="1935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91285">
      <w:bodyDiv w:val="1"/>
      <w:marLeft w:val="0"/>
      <w:marRight w:val="0"/>
      <w:marTop w:val="0"/>
      <w:marBottom w:val="0"/>
      <w:divBdr>
        <w:top w:val="none" w:sz="0" w:space="0" w:color="auto"/>
        <w:left w:val="none" w:sz="0" w:space="0" w:color="auto"/>
        <w:bottom w:val="none" w:sz="0" w:space="0" w:color="auto"/>
        <w:right w:val="none" w:sz="0" w:space="0" w:color="auto"/>
      </w:divBdr>
    </w:div>
    <w:div w:id="309747834">
      <w:bodyDiv w:val="1"/>
      <w:marLeft w:val="0"/>
      <w:marRight w:val="0"/>
      <w:marTop w:val="0"/>
      <w:marBottom w:val="0"/>
      <w:divBdr>
        <w:top w:val="none" w:sz="0" w:space="0" w:color="auto"/>
        <w:left w:val="none" w:sz="0" w:space="0" w:color="auto"/>
        <w:bottom w:val="none" w:sz="0" w:space="0" w:color="auto"/>
        <w:right w:val="none" w:sz="0" w:space="0" w:color="auto"/>
      </w:divBdr>
    </w:div>
    <w:div w:id="321010426">
      <w:bodyDiv w:val="1"/>
      <w:marLeft w:val="0"/>
      <w:marRight w:val="0"/>
      <w:marTop w:val="0"/>
      <w:marBottom w:val="0"/>
      <w:divBdr>
        <w:top w:val="none" w:sz="0" w:space="0" w:color="auto"/>
        <w:left w:val="none" w:sz="0" w:space="0" w:color="auto"/>
        <w:bottom w:val="none" w:sz="0" w:space="0" w:color="auto"/>
        <w:right w:val="none" w:sz="0" w:space="0" w:color="auto"/>
      </w:divBdr>
    </w:div>
    <w:div w:id="392002560">
      <w:bodyDiv w:val="1"/>
      <w:marLeft w:val="0"/>
      <w:marRight w:val="0"/>
      <w:marTop w:val="0"/>
      <w:marBottom w:val="0"/>
      <w:divBdr>
        <w:top w:val="none" w:sz="0" w:space="0" w:color="auto"/>
        <w:left w:val="none" w:sz="0" w:space="0" w:color="auto"/>
        <w:bottom w:val="none" w:sz="0" w:space="0" w:color="auto"/>
        <w:right w:val="none" w:sz="0" w:space="0" w:color="auto"/>
      </w:divBdr>
    </w:div>
    <w:div w:id="429205271">
      <w:bodyDiv w:val="1"/>
      <w:marLeft w:val="0"/>
      <w:marRight w:val="0"/>
      <w:marTop w:val="0"/>
      <w:marBottom w:val="0"/>
      <w:divBdr>
        <w:top w:val="none" w:sz="0" w:space="0" w:color="auto"/>
        <w:left w:val="none" w:sz="0" w:space="0" w:color="auto"/>
        <w:bottom w:val="none" w:sz="0" w:space="0" w:color="auto"/>
        <w:right w:val="none" w:sz="0" w:space="0" w:color="auto"/>
      </w:divBdr>
    </w:div>
    <w:div w:id="750195710">
      <w:bodyDiv w:val="1"/>
      <w:marLeft w:val="0"/>
      <w:marRight w:val="0"/>
      <w:marTop w:val="0"/>
      <w:marBottom w:val="0"/>
      <w:divBdr>
        <w:top w:val="none" w:sz="0" w:space="0" w:color="auto"/>
        <w:left w:val="none" w:sz="0" w:space="0" w:color="auto"/>
        <w:bottom w:val="none" w:sz="0" w:space="0" w:color="auto"/>
        <w:right w:val="none" w:sz="0" w:space="0" w:color="auto"/>
      </w:divBdr>
    </w:div>
    <w:div w:id="982083520">
      <w:bodyDiv w:val="1"/>
      <w:marLeft w:val="0"/>
      <w:marRight w:val="0"/>
      <w:marTop w:val="0"/>
      <w:marBottom w:val="0"/>
      <w:divBdr>
        <w:top w:val="none" w:sz="0" w:space="0" w:color="auto"/>
        <w:left w:val="none" w:sz="0" w:space="0" w:color="auto"/>
        <w:bottom w:val="none" w:sz="0" w:space="0" w:color="auto"/>
        <w:right w:val="none" w:sz="0" w:space="0" w:color="auto"/>
      </w:divBdr>
    </w:div>
    <w:div w:id="1033992786">
      <w:bodyDiv w:val="1"/>
      <w:marLeft w:val="0"/>
      <w:marRight w:val="0"/>
      <w:marTop w:val="0"/>
      <w:marBottom w:val="0"/>
      <w:divBdr>
        <w:top w:val="none" w:sz="0" w:space="0" w:color="auto"/>
        <w:left w:val="none" w:sz="0" w:space="0" w:color="auto"/>
        <w:bottom w:val="none" w:sz="0" w:space="0" w:color="auto"/>
        <w:right w:val="none" w:sz="0" w:space="0" w:color="auto"/>
      </w:divBdr>
    </w:div>
    <w:div w:id="1114904066">
      <w:bodyDiv w:val="1"/>
      <w:marLeft w:val="0"/>
      <w:marRight w:val="0"/>
      <w:marTop w:val="0"/>
      <w:marBottom w:val="0"/>
      <w:divBdr>
        <w:top w:val="none" w:sz="0" w:space="0" w:color="auto"/>
        <w:left w:val="none" w:sz="0" w:space="0" w:color="auto"/>
        <w:bottom w:val="none" w:sz="0" w:space="0" w:color="auto"/>
        <w:right w:val="none" w:sz="0" w:space="0" w:color="auto"/>
      </w:divBdr>
    </w:div>
    <w:div w:id="1181434219">
      <w:bodyDiv w:val="1"/>
      <w:marLeft w:val="0"/>
      <w:marRight w:val="0"/>
      <w:marTop w:val="0"/>
      <w:marBottom w:val="0"/>
      <w:divBdr>
        <w:top w:val="none" w:sz="0" w:space="0" w:color="auto"/>
        <w:left w:val="none" w:sz="0" w:space="0" w:color="auto"/>
        <w:bottom w:val="none" w:sz="0" w:space="0" w:color="auto"/>
        <w:right w:val="none" w:sz="0" w:space="0" w:color="auto"/>
      </w:divBdr>
    </w:div>
    <w:div w:id="1272129297">
      <w:bodyDiv w:val="1"/>
      <w:marLeft w:val="0"/>
      <w:marRight w:val="0"/>
      <w:marTop w:val="0"/>
      <w:marBottom w:val="0"/>
      <w:divBdr>
        <w:top w:val="none" w:sz="0" w:space="0" w:color="auto"/>
        <w:left w:val="none" w:sz="0" w:space="0" w:color="auto"/>
        <w:bottom w:val="none" w:sz="0" w:space="0" w:color="auto"/>
        <w:right w:val="none" w:sz="0" w:space="0" w:color="auto"/>
      </w:divBdr>
    </w:div>
    <w:div w:id="1445687021">
      <w:bodyDiv w:val="1"/>
      <w:marLeft w:val="0"/>
      <w:marRight w:val="0"/>
      <w:marTop w:val="0"/>
      <w:marBottom w:val="0"/>
      <w:divBdr>
        <w:top w:val="none" w:sz="0" w:space="0" w:color="auto"/>
        <w:left w:val="none" w:sz="0" w:space="0" w:color="auto"/>
        <w:bottom w:val="none" w:sz="0" w:space="0" w:color="auto"/>
        <w:right w:val="none" w:sz="0" w:space="0" w:color="auto"/>
      </w:divBdr>
    </w:div>
    <w:div w:id="1539124810">
      <w:bodyDiv w:val="1"/>
      <w:marLeft w:val="0"/>
      <w:marRight w:val="0"/>
      <w:marTop w:val="0"/>
      <w:marBottom w:val="0"/>
      <w:divBdr>
        <w:top w:val="none" w:sz="0" w:space="0" w:color="auto"/>
        <w:left w:val="none" w:sz="0" w:space="0" w:color="auto"/>
        <w:bottom w:val="none" w:sz="0" w:space="0" w:color="auto"/>
        <w:right w:val="none" w:sz="0" w:space="0" w:color="auto"/>
      </w:divBdr>
    </w:div>
    <w:div w:id="1562137150">
      <w:bodyDiv w:val="1"/>
      <w:marLeft w:val="0"/>
      <w:marRight w:val="0"/>
      <w:marTop w:val="0"/>
      <w:marBottom w:val="0"/>
      <w:divBdr>
        <w:top w:val="none" w:sz="0" w:space="0" w:color="auto"/>
        <w:left w:val="none" w:sz="0" w:space="0" w:color="auto"/>
        <w:bottom w:val="none" w:sz="0" w:space="0" w:color="auto"/>
        <w:right w:val="none" w:sz="0" w:space="0" w:color="auto"/>
      </w:divBdr>
      <w:divsChild>
        <w:div w:id="49771931">
          <w:marLeft w:val="0"/>
          <w:marRight w:val="0"/>
          <w:marTop w:val="0"/>
          <w:marBottom w:val="0"/>
          <w:divBdr>
            <w:top w:val="none" w:sz="0" w:space="0" w:color="auto"/>
            <w:left w:val="none" w:sz="0" w:space="0" w:color="auto"/>
            <w:bottom w:val="none" w:sz="0" w:space="0" w:color="auto"/>
            <w:right w:val="none" w:sz="0" w:space="0" w:color="auto"/>
          </w:divBdr>
          <w:divsChild>
            <w:div w:id="2441384">
              <w:marLeft w:val="0"/>
              <w:marRight w:val="0"/>
              <w:marTop w:val="0"/>
              <w:marBottom w:val="0"/>
              <w:divBdr>
                <w:top w:val="none" w:sz="0" w:space="0" w:color="auto"/>
                <w:left w:val="none" w:sz="0" w:space="0" w:color="auto"/>
                <w:bottom w:val="none" w:sz="0" w:space="0" w:color="auto"/>
                <w:right w:val="none" w:sz="0" w:space="0" w:color="auto"/>
              </w:divBdr>
              <w:divsChild>
                <w:div w:id="801651156">
                  <w:marLeft w:val="0"/>
                  <w:marRight w:val="0"/>
                  <w:marTop w:val="0"/>
                  <w:marBottom w:val="0"/>
                  <w:divBdr>
                    <w:top w:val="none" w:sz="0" w:space="0" w:color="auto"/>
                    <w:left w:val="none" w:sz="0" w:space="0" w:color="auto"/>
                    <w:bottom w:val="none" w:sz="0" w:space="0" w:color="auto"/>
                    <w:right w:val="none" w:sz="0" w:space="0" w:color="auto"/>
                  </w:divBdr>
                  <w:divsChild>
                    <w:div w:id="363138307">
                      <w:marLeft w:val="0"/>
                      <w:marRight w:val="0"/>
                      <w:marTop w:val="0"/>
                      <w:marBottom w:val="0"/>
                      <w:divBdr>
                        <w:top w:val="none" w:sz="0" w:space="0" w:color="auto"/>
                        <w:left w:val="none" w:sz="0" w:space="0" w:color="auto"/>
                        <w:bottom w:val="none" w:sz="0" w:space="0" w:color="auto"/>
                        <w:right w:val="none" w:sz="0" w:space="0" w:color="auto"/>
                      </w:divBdr>
                      <w:divsChild>
                        <w:div w:id="1820147704">
                          <w:marLeft w:val="0"/>
                          <w:marRight w:val="0"/>
                          <w:marTop w:val="0"/>
                          <w:marBottom w:val="0"/>
                          <w:divBdr>
                            <w:top w:val="none" w:sz="0" w:space="0" w:color="auto"/>
                            <w:left w:val="none" w:sz="0" w:space="0" w:color="auto"/>
                            <w:bottom w:val="none" w:sz="0" w:space="0" w:color="auto"/>
                            <w:right w:val="none" w:sz="0" w:space="0" w:color="auto"/>
                          </w:divBdr>
                          <w:divsChild>
                            <w:div w:id="1105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711465">
      <w:bodyDiv w:val="1"/>
      <w:marLeft w:val="0"/>
      <w:marRight w:val="0"/>
      <w:marTop w:val="0"/>
      <w:marBottom w:val="0"/>
      <w:divBdr>
        <w:top w:val="none" w:sz="0" w:space="0" w:color="auto"/>
        <w:left w:val="none" w:sz="0" w:space="0" w:color="auto"/>
        <w:bottom w:val="none" w:sz="0" w:space="0" w:color="auto"/>
        <w:right w:val="none" w:sz="0" w:space="0" w:color="auto"/>
      </w:divBdr>
      <w:divsChild>
        <w:div w:id="1560091159">
          <w:marLeft w:val="0"/>
          <w:marRight w:val="0"/>
          <w:marTop w:val="0"/>
          <w:marBottom w:val="0"/>
          <w:divBdr>
            <w:top w:val="none" w:sz="0" w:space="0" w:color="auto"/>
            <w:left w:val="none" w:sz="0" w:space="0" w:color="auto"/>
            <w:bottom w:val="none" w:sz="0" w:space="0" w:color="auto"/>
            <w:right w:val="none" w:sz="0" w:space="0" w:color="auto"/>
          </w:divBdr>
          <w:divsChild>
            <w:div w:id="1733114403">
              <w:marLeft w:val="0"/>
              <w:marRight w:val="0"/>
              <w:marTop w:val="0"/>
              <w:marBottom w:val="0"/>
              <w:divBdr>
                <w:top w:val="none" w:sz="0" w:space="0" w:color="auto"/>
                <w:left w:val="none" w:sz="0" w:space="0" w:color="auto"/>
                <w:bottom w:val="none" w:sz="0" w:space="0" w:color="auto"/>
                <w:right w:val="none" w:sz="0" w:space="0" w:color="auto"/>
              </w:divBdr>
              <w:divsChild>
                <w:div w:id="282688877">
                  <w:marLeft w:val="0"/>
                  <w:marRight w:val="0"/>
                  <w:marTop w:val="0"/>
                  <w:marBottom w:val="0"/>
                  <w:divBdr>
                    <w:top w:val="none" w:sz="0" w:space="0" w:color="auto"/>
                    <w:left w:val="none" w:sz="0" w:space="0" w:color="auto"/>
                    <w:bottom w:val="none" w:sz="0" w:space="0" w:color="auto"/>
                    <w:right w:val="none" w:sz="0" w:space="0" w:color="auto"/>
                  </w:divBdr>
                  <w:divsChild>
                    <w:div w:id="1353803266">
                      <w:marLeft w:val="0"/>
                      <w:marRight w:val="0"/>
                      <w:marTop w:val="0"/>
                      <w:marBottom w:val="0"/>
                      <w:divBdr>
                        <w:top w:val="none" w:sz="0" w:space="0" w:color="auto"/>
                        <w:left w:val="none" w:sz="0" w:space="0" w:color="auto"/>
                        <w:bottom w:val="none" w:sz="0" w:space="0" w:color="auto"/>
                        <w:right w:val="none" w:sz="0" w:space="0" w:color="auto"/>
                      </w:divBdr>
                      <w:divsChild>
                        <w:div w:id="627704711">
                          <w:marLeft w:val="0"/>
                          <w:marRight w:val="0"/>
                          <w:marTop w:val="0"/>
                          <w:marBottom w:val="0"/>
                          <w:divBdr>
                            <w:top w:val="none" w:sz="0" w:space="0" w:color="auto"/>
                            <w:left w:val="none" w:sz="0" w:space="0" w:color="auto"/>
                            <w:bottom w:val="none" w:sz="0" w:space="0" w:color="auto"/>
                            <w:right w:val="none" w:sz="0" w:space="0" w:color="auto"/>
                          </w:divBdr>
                          <w:divsChild>
                            <w:div w:id="997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52616">
      <w:bodyDiv w:val="1"/>
      <w:marLeft w:val="0"/>
      <w:marRight w:val="0"/>
      <w:marTop w:val="0"/>
      <w:marBottom w:val="0"/>
      <w:divBdr>
        <w:top w:val="none" w:sz="0" w:space="0" w:color="auto"/>
        <w:left w:val="none" w:sz="0" w:space="0" w:color="auto"/>
        <w:bottom w:val="none" w:sz="0" w:space="0" w:color="auto"/>
        <w:right w:val="none" w:sz="0" w:space="0" w:color="auto"/>
      </w:divBdr>
      <w:divsChild>
        <w:div w:id="267472414">
          <w:marLeft w:val="0"/>
          <w:marRight w:val="0"/>
          <w:marTop w:val="0"/>
          <w:marBottom w:val="0"/>
          <w:divBdr>
            <w:top w:val="none" w:sz="0" w:space="0" w:color="auto"/>
            <w:left w:val="none" w:sz="0" w:space="0" w:color="auto"/>
            <w:bottom w:val="none" w:sz="0" w:space="0" w:color="auto"/>
            <w:right w:val="none" w:sz="0" w:space="0" w:color="auto"/>
          </w:divBdr>
          <w:divsChild>
            <w:div w:id="103506454">
              <w:marLeft w:val="0"/>
              <w:marRight w:val="0"/>
              <w:marTop w:val="0"/>
              <w:marBottom w:val="0"/>
              <w:divBdr>
                <w:top w:val="none" w:sz="0" w:space="0" w:color="auto"/>
                <w:left w:val="none" w:sz="0" w:space="0" w:color="auto"/>
                <w:bottom w:val="none" w:sz="0" w:space="0" w:color="auto"/>
                <w:right w:val="none" w:sz="0" w:space="0" w:color="auto"/>
              </w:divBdr>
              <w:divsChild>
                <w:div w:id="1121722987">
                  <w:marLeft w:val="0"/>
                  <w:marRight w:val="0"/>
                  <w:marTop w:val="0"/>
                  <w:marBottom w:val="0"/>
                  <w:divBdr>
                    <w:top w:val="none" w:sz="0" w:space="0" w:color="auto"/>
                    <w:left w:val="none" w:sz="0" w:space="0" w:color="auto"/>
                    <w:bottom w:val="none" w:sz="0" w:space="0" w:color="auto"/>
                    <w:right w:val="none" w:sz="0" w:space="0" w:color="auto"/>
                  </w:divBdr>
                  <w:divsChild>
                    <w:div w:id="13437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0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ind_kulhari@yahoo.co.in,%20arvindkulhari90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r4YH1ZQaQbgWR7BO0u+8ZigeDg==">CgMxLjAaFAoBMBIPCg0IB0IJEgdHdW5nc3VoGhQKATESDwoNCAdCCRIHR3VuZ3N1aBoUCgEyEg8KDQgHQgkSB0d1bmdzdWgaFAoBMxIPCg0IB0IJEgdHdW5nc3VoGhQKATQSDwoNCAdCCRIHR3VuZ3N1aBoUCgE1Eg8KDQgHQgkSB0d1bmdzdWgaFAoBNhIPCg0IB0IJEgdHdW5nc3VoGhQKATcSDwoNCAdCCRIHR3VuZ3N1aBoUCgE4Eg8KDQgHQgkSB0d1bmdzdWg4AHIhMXo5Nzk0X3pndXlfTDd5Vk5wSTdvZDZTU0VzVi1VVT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sw</cp:lastModifiedBy>
  <cp:revision>37</cp:revision>
  <dcterms:created xsi:type="dcterms:W3CDTF">2022-07-13T10:24:00Z</dcterms:created>
  <dcterms:modified xsi:type="dcterms:W3CDTF">2025-03-07T03:28:00Z</dcterms:modified>
</cp:coreProperties>
</file>