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Branch Coordinator</w:t>
      </w:r>
      <w:r>
        <w:rPr>
          <w:rFonts w:ascii="Times New Roman" w:cs="Times New Roman" w:hAnsi="Times New Roman"/>
          <w:sz w:val="28"/>
          <w:szCs w:val="28"/>
        </w:rPr>
        <w:t>,</w:t>
      </w: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Location: </w:t>
      </w:r>
      <w:r>
        <w:rPr>
          <w:rFonts w:ascii="Times New Roman" w:cs="Times New Roman" w:hAnsi="Times New Roman"/>
          <w:sz w:val="28"/>
          <w:szCs w:val="28"/>
          <w:lang w:val="en-US"/>
        </w:rPr>
        <w:t>Songea Branch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Phone no. 0754086825 or 0712728867.</w:t>
      </w: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Email: </w:t>
      </w:r>
      <w:r>
        <w:rPr/>
        <w:fldChar w:fldCharType="begin"/>
      </w:r>
      <w:r>
        <w:instrText xml:space="preserve"> HYPERLINK "mailto:sylvanusmafuru42@gmail.com"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sylvanusmafuru42@gmail.com</w:t>
      </w:r>
      <w:r>
        <w:rPr/>
        <w:fldChar w:fldCharType="end"/>
      </w:r>
    </w:p>
    <w:p>
      <w:pPr>
        <w:pStyle w:val="style0"/>
        <w:spacing w:after="0"/>
        <w:rPr>
          <w:rFonts w:ascii="Times New Roman" w:cs="Times New Roman" w:hAnsi="Times New Roman"/>
          <w:b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36"/>
          <w:szCs w:val="36"/>
          <w:u w:val="single"/>
        </w:rPr>
      </w:pPr>
      <w:r>
        <w:rPr>
          <w:rFonts w:ascii="Times New Roman" w:cs="Times New Roman" w:hAnsi="Times New Roman"/>
          <w:b/>
          <w:sz w:val="36"/>
          <w:szCs w:val="36"/>
          <w:u w:val="single"/>
        </w:rPr>
        <w:t>PROFESSIONAL PROFILE.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</w:rPr>
        <w:t>`</w:t>
      </w:r>
      <w:r>
        <w:rPr>
          <w:rFonts w:ascii="Times New Roman" w:cs="Times New Roman" w:hAnsi="Times New Roman"/>
          <w:sz w:val="28"/>
          <w:szCs w:val="28"/>
        </w:rPr>
        <w:t>A graduate diploma in Procurement and Supplies Management, June 2009.</w:t>
      </w:r>
      <w:r>
        <w:rPr>
          <w:rFonts w:ascii="Times New Roman" w:cs="Times New Roman" w:hAnsi="Times New Roman"/>
          <w:sz w:val="28"/>
          <w:szCs w:val="28"/>
        </w:rPr>
        <w:t xml:space="preserve"> College of Business </w:t>
      </w:r>
      <w:r>
        <w:rPr>
          <w:rFonts w:ascii="Times New Roman" w:cs="Times New Roman" w:hAnsi="Times New Roman"/>
          <w:sz w:val="28"/>
          <w:szCs w:val="28"/>
        </w:rPr>
        <w:t xml:space="preserve">Education (CBE), Dodoma campus.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With over 5 years of C2B and B2B sales experience,  I have consistently exceeded sales targets, achieving a remarkable 40% increase in sales within the first year of a new territory development. My background includes a proven track record I enhancing sales metrics and passion for building business relationships. 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18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CORE  SKILLS.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Presentation skills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Time Management and </w:t>
      </w:r>
      <w:r>
        <w:rPr>
          <w:rFonts w:ascii="Times New Roman" w:cs="Times New Roman" w:hAnsi="Times New Roman"/>
          <w:sz w:val="28"/>
          <w:szCs w:val="28"/>
        </w:rPr>
        <w:t>Prioritization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Negotiation skills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Communication skills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Computer skills (MS Excel, MS Word, </w:t>
      </w:r>
      <w:r>
        <w:rPr>
          <w:rFonts w:ascii="Times New Roman" w:cs="Times New Roman" w:hAnsi="Times New Roman"/>
          <w:sz w:val="28"/>
          <w:szCs w:val="28"/>
        </w:rPr>
        <w:t>MS Power point and Email)</w:t>
      </w:r>
    </w:p>
    <w:p>
      <w:pPr>
        <w:pStyle w:val="style179"/>
        <w:spacing w:after="0"/>
        <w:rPr>
          <w:rFonts w:ascii="Times New Roman" w:cs="Times New Roman" w:hAnsi="Times New Roman"/>
          <w:sz w:val="1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singl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single"/>
        </w:rPr>
        <w:t>CAREER SUMMARY.</w:t>
      </w:r>
    </w:p>
    <w:p>
      <w:pPr>
        <w:pStyle w:val="style0"/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single"/>
          <w:lang w:val="en-US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single"/>
          <w:lang w:val="en-US"/>
        </w:rPr>
        <w:t xml:space="preserve">Currently: </w:t>
      </w:r>
    </w:p>
    <w:p>
      <w:pPr>
        <w:pStyle w:val="style0"/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Tunakopesha Financial service ltd </w:t>
      </w:r>
    </w:p>
    <w:p>
      <w:pPr>
        <w:pStyle w:val="style0"/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singl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>Branch Coordinator Songea Branch.</w:t>
      </w:r>
    </w:p>
    <w:p>
      <w:pPr>
        <w:pStyle w:val="style0"/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singl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single"/>
          <w:lang w:val="en-US"/>
        </w:rPr>
        <w:t xml:space="preserve">KEY RESPONSIBILITIES. 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Achieve recruitment targets 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Organize and conduct recruitment event and careers seminars in different locations. 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>Training agents/consultants on filling customer form properly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Identify needs and goals of team 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Ensure regular review and Communication of progression 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Plan sales activities  periodically 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Daily contact with a team 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Support underperforming team member and identify areas to improve performance 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>Ensure practicing Ethical process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>Visiting client in the field with new or existing clients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Creat solution and ensure a smooth sales process 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Evaluate customers skills, needs and building producing long lasting relationships. 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>Meet personal and team sales targets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>Maintain  Anda expand client database within the assigned territory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Forecast sales, develop sales strategies/models Anda evaluate their effectiveness 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Ensure the loan are punched in correctly-the installment and balance amounts 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Repunch any loans stopped mid way- NIL PAYMENTS </w:t>
      </w:r>
    </w:p>
    <w:p>
      <w:pPr>
        <w:pStyle w:val="style179"/>
        <w:numPr>
          <w:ilvl w:val="0"/>
          <w:numId w:val="13"/>
        </w:numPr>
        <w:spacing w:after="0"/>
        <w:rPr>
          <w:rFonts w:ascii="Times New Roman" w:cs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Recoveries of customers  not in services due to the termination,  resignation, death.. ect by directly contacting the customer  and/or through their terminal benefits- Legal. 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02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0 -2023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S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ales Team Leader, BancAbc Tunduru. </w:t>
      </w:r>
    </w:p>
    <w:p>
      <w:pPr>
        <w:pStyle w:val="style179"/>
        <w:numPr>
          <w:ilvl w:val="0"/>
          <w:numId w:val="10"/>
        </w:numPr>
        <w:spacing w:after="0"/>
        <w:ind w:left="63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Act as a mentor out guide for the sales employees punt in their</w:t>
      </w:r>
      <w:r>
        <w:rPr>
          <w:rFonts w:ascii="Times New Roman" w:cs="Times New Roman" w:hAnsi="Times New Roman"/>
          <w:sz w:val="28"/>
          <w:szCs w:val="28"/>
        </w:rPr>
        <w:t xml:space="preserve"> char</w:t>
      </w:r>
      <w:r>
        <w:rPr>
          <w:rFonts w:ascii="Times New Roman" w:cs="Times New Roman" w:hAnsi="Times New Roman"/>
          <w:sz w:val="28"/>
          <w:szCs w:val="28"/>
        </w:rPr>
        <w:t xml:space="preserve">ge </w:t>
      </w:r>
      <w:r>
        <w:rPr>
          <w:rFonts w:ascii="Times New Roman" w:cs="Times New Roman" w:hAnsi="Times New Roman"/>
          <w:sz w:val="28"/>
          <w:szCs w:val="28"/>
        </w:rPr>
        <w:t xml:space="preserve">and </w:t>
      </w:r>
      <w:r>
        <w:rPr>
          <w:rFonts w:ascii="Times New Roman" w:cs="Times New Roman" w:hAnsi="Times New Roman"/>
          <w:sz w:val="28"/>
          <w:szCs w:val="28"/>
        </w:rPr>
        <w:t xml:space="preserve">supposed to set monthly, quarterly and annual plans and goals promote sell the company’s product. </w:t>
      </w:r>
    </w:p>
    <w:p>
      <w:pPr>
        <w:pStyle w:val="style179"/>
        <w:numPr>
          <w:ilvl w:val="0"/>
          <w:numId w:val="10"/>
        </w:numPr>
        <w:spacing w:after="0"/>
        <w:ind w:left="63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Managed And mentored a team of 10 professionals leading to 15% increases in team performance.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10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KEY RESPONSIBILITIES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Identifying sales goals, setting sales goals in one the main aspects of a sales manager.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Creating monthly, sales plan.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Providing training and coaching sales teams.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Recruiting and Hiring sales team.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Coordinat</w:t>
      </w:r>
      <w:r>
        <w:rPr>
          <w:rFonts w:ascii="Times New Roman" w:cs="Times New Roman" w:eastAsia="Times New Roman" w:hAnsi="Times New Roman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and implement sales,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marketing and </w:t>
      </w:r>
      <w:r>
        <w:rPr>
          <w:rFonts w:ascii="Times New Roman" w:cs="Times New Roman" w:eastAsia="Times New Roman" w:hAnsi="Times New Roman"/>
          <w:sz w:val="28"/>
          <w:szCs w:val="28"/>
        </w:rPr>
        <w:t>re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tention programs in competitive </w:t>
      </w:r>
      <w:r>
        <w:rPr>
          <w:rFonts w:ascii="Times New Roman" w:cs="Times New Roman" w:eastAsia="Times New Roman" w:hAnsi="Times New Roman"/>
          <w:sz w:val="28"/>
          <w:szCs w:val="28"/>
        </w:rPr>
        <w:t>markets with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in </w:t>
      </w:r>
      <w:r>
        <w:rPr>
          <w:rFonts w:ascii="Times New Roman" w:cs="Times New Roman" w:eastAsia="Times New Roman" w:hAnsi="Times New Roman"/>
          <w:sz w:val="28"/>
          <w:szCs w:val="28"/>
        </w:rPr>
        <w:t>the Region.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Ensure the delivery of all the required documents in a timely manner to maintain accurate records in alignment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with work policies and procedures.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Prepare sales reports to advise </w:t>
      </w:r>
      <w:r>
        <w:rPr>
          <w:rFonts w:ascii="Times New Roman" w:cs="Times New Roman" w:eastAsia="Times New Roman" w:hAnsi="Times New Roman"/>
          <w:sz w:val="28"/>
          <w:szCs w:val="28"/>
        </w:rPr>
        <w:t>direct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sales supervisor stating sales progress in order to support further decision making.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Attend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regular meetings with </w:t>
      </w:r>
      <w:r>
        <w:rPr>
          <w:rFonts w:ascii="Times New Roman" w:cs="Times New Roman" w:eastAsia="Times New Roman" w:hAnsi="Times New Roman"/>
          <w:sz w:val="28"/>
          <w:szCs w:val="28"/>
        </w:rPr>
        <w:t>direct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sales supervisor to review weekly/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daily/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monthly sales activities, progress on goals, and status of prospective customers. 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Follow all the relevant department policies, processes and standard operating procedures and instructions so that work is carried out in a controlled and consistent manner”.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8 To 2019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Direct Sales Agent, Mwalimu Commercial Bank (Mcb bank) Mwanza.</w:t>
      </w:r>
    </w:p>
    <w:p>
      <w:pPr>
        <w:pStyle w:val="style0"/>
        <w:spacing w:after="0"/>
        <w:rPr>
          <w:rFonts w:ascii="Times New Roman" w:cs="Times New Roman" w:hAnsi="Times New Roman"/>
          <w:sz w:val="1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KEY RESPONSIBILITIES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Find new markets, make/attend sales presentation.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Ensure non-performing loans are submitted to clients employer and uploaded as instructed by collection department. 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Build and maintain good relationship with key stakeholders at the employer (HRO) to ensure customer loans are approved and uploaded. 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Achieve weekly, monthly performance. 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Interact with existing customers to increase sales of the bank's products and services.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2010.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Storekeeper, Starmedia( Startimes) Dodoma Branch. 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Receiving and issuing goods 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Prepare ledger and Bin Cards 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Keeping the records of all incoming and outgoing items. 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Ensure the store place clean. 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14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EDUCATION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BACKGROUND.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2020 – Present</w:t>
      </w:r>
      <w:r>
        <w:rPr>
          <w:rFonts w:ascii="Times New Roman" w:cs="Times New Roman" w:hAnsi="Times New Roman"/>
          <w:sz w:val="28"/>
          <w:szCs w:val="28"/>
        </w:rPr>
        <w:t>, Registered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Procurement and Supplies B</w:t>
      </w:r>
      <w:r>
        <w:rPr>
          <w:rFonts w:ascii="Times New Roman" w:cs="Times New Roman" w:hAnsi="Times New Roman"/>
          <w:sz w:val="28"/>
          <w:szCs w:val="28"/>
        </w:rPr>
        <w:t>o</w:t>
      </w:r>
      <w:r>
        <w:rPr>
          <w:rFonts w:ascii="Times New Roman" w:cs="Times New Roman" w:hAnsi="Times New Roman"/>
          <w:sz w:val="28"/>
          <w:szCs w:val="28"/>
        </w:rPr>
        <w:t>ard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PSPTB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Tanzania </w:t>
      </w:r>
      <w:r>
        <w:rPr>
          <w:rFonts w:ascii="Times New Roman" w:cs="Times New Roman" w:hAnsi="Times New Roman"/>
          <w:sz w:val="28"/>
          <w:szCs w:val="28"/>
        </w:rPr>
        <w:t xml:space="preserve">as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full technician category PSPTB 2020 – 002346.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2007 – </w:t>
      </w:r>
      <w:r>
        <w:rPr>
          <w:rFonts w:ascii="Times New Roman" w:cs="Times New Roman" w:hAnsi="Times New Roman"/>
          <w:sz w:val="28"/>
          <w:szCs w:val="28"/>
        </w:rPr>
        <w:t>2009,</w:t>
      </w:r>
      <w:r>
        <w:rPr>
          <w:rFonts w:ascii="Times New Roman" w:cs="Times New Roman" w:hAnsi="Times New Roman"/>
          <w:sz w:val="28"/>
          <w:szCs w:val="28"/>
        </w:rPr>
        <w:t xml:space="preserve"> Diploma in Procurement and Supplies </w:t>
      </w:r>
      <w:r>
        <w:rPr>
          <w:rFonts w:ascii="Times New Roman" w:cs="Times New Roman" w:hAnsi="Times New Roman"/>
          <w:sz w:val="28"/>
          <w:szCs w:val="28"/>
        </w:rPr>
        <w:t xml:space="preserve">Management, CBE Dodoma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campus.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2005 – 2007, Advance Certificate, Mvumi Secondary School.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1999 – 2002, Ordinary level, Ikizu Secondary School.</w:t>
      </w:r>
    </w:p>
    <w:p>
      <w:pPr>
        <w:pStyle w:val="style0"/>
        <w:spacing w:after="0"/>
        <w:rPr>
          <w:rFonts w:ascii="Times New Roman" w:cs="Times New Roman" w:hAnsi="Times New Roman"/>
          <w:sz w:val="1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sz w:val="1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sz w:val="1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sz w:val="1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sz w:val="1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sz w:val="1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sz w:val="1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sz w:val="1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sz w:val="1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sz w:val="1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sz w:val="14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REFEREES: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NASSORO KHALFANI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 xml:space="preserve">                Human Resource Manager 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 xml:space="preserve">               Tunakopesha Microfinance ltd 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 xml:space="preserve">                P.o. box 20728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 xml:space="preserve">                Dar es Salaam 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 xml:space="preserve">                0715033185</w:t>
      </w:r>
    </w:p>
    <w:p>
      <w:pPr>
        <w:pStyle w:val="style179"/>
        <w:numPr>
          <w:ilvl w:val="0"/>
          <w:numId w:val="0"/>
        </w:numPr>
        <w:spacing w:after="0"/>
        <w:ind w:left="1080" w:firstLine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b w:val="false"/>
          <w:bCs w:val="false"/>
          <w:sz w:val="8"/>
          <w:szCs w:val="28"/>
        </w:rPr>
      </w:pP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 xml:space="preserve">AMATUS CHUCHUBA 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 xml:space="preserve">                Sales and Marketing Manager 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 xml:space="preserve">                Mwalimu Commercial Bank 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 xml:space="preserve">                P.o. box 61002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 xml:space="preserve">                Dar es Salaam 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 xml:space="preserve">                0655929997.</w:t>
      </w:r>
    </w:p>
    <w:p>
      <w:pPr>
        <w:pStyle w:val="style179"/>
        <w:numPr>
          <w:ilvl w:val="0"/>
          <w:numId w:val="0"/>
        </w:numPr>
        <w:spacing w:after="0"/>
        <w:ind w:left="1080" w:firstLine="0"/>
        <w:jc w:val="both"/>
        <w:rPr>
          <w:rFonts w:ascii="Times New Roman" w:cs="Times New Roman" w:hAnsi="Times New Roman"/>
          <w:b w:val="false"/>
          <w:bCs w:val="false"/>
          <w:sz w:val="28"/>
          <w:szCs w:val="28"/>
        </w:rPr>
      </w:pP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sz w:val="8"/>
          <w:szCs w:val="28"/>
        </w:rPr>
      </w:pP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KUNGASYA MWAKITALU </w:t>
      </w: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Zonal Manager BancABC</w:t>
      </w: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P.o. Box 31</w:t>
      </w: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(Morogoro Branch) </w:t>
      </w:r>
      <w:r>
        <w:rPr>
          <w:rFonts w:ascii="Times New Roman" w:cs="Times New Roman" w:hAnsi="Times New Roman"/>
          <w:sz w:val="28"/>
          <w:szCs w:val="28"/>
        </w:rPr>
        <w:t>Eas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t zone.</w:t>
      </w: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Mobile no. 0655637789.</w:t>
      </w: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720"/>
        <w:jc w:val="right"/>
        <w:rPr>
          <w:rFonts w:ascii="Times New Roman" w:cs="Times New Roman" w:hAnsi="Times New Roman"/>
          <w:sz w:val="28"/>
          <w:szCs w:val="28"/>
        </w:rPr>
      </w:pPr>
    </w:p>
    <w:sectPr>
      <w:headerReference w:type="default" r:id="rId2"/>
      <w:pgSz w:w="12240" w:h="15840" w:orient="portrait"/>
      <w:pgMar w:top="12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537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02"/>
      <w:gridCol w:w="1507"/>
    </w:tblGrid>
    <w:tr>
      <w:trPr>
        <w:trHeight w:val="558" w:hRule="atLeast"/>
      </w:trPr>
      <w:tc>
        <w:tcPr>
          <w:tcW w:w="9025" w:type="dxa"/>
          <w:tcBorders/>
        </w:tcPr>
        <w:p>
          <w:pPr>
            <w:pStyle w:val="style31"/>
            <w:jc w:val="center"/>
            <w:rPr>
              <w:rFonts w:ascii="Cambria" w:cs="宋体" w:eastAsia="宋体" w:hAnsi="Cambria"/>
              <w:sz w:val="56"/>
              <w:szCs w:val="56"/>
            </w:rPr>
          </w:pPr>
          <w:r>
            <w:rPr>
              <w:rFonts w:ascii="Cambria" w:cs="宋体" w:eastAsia="宋体" w:hAnsi="Cambria"/>
              <w:b/>
              <w:sz w:val="56"/>
              <w:szCs w:val="56"/>
            </w:rPr>
            <w:t>CURRICULUM VITAE</w:t>
          </w:r>
        </w:p>
      </w:tc>
      <w:tc>
        <w:tcPr>
          <w:tcW w:w="1285" w:type="dxa"/>
          <w:tcBorders/>
        </w:tcPr>
        <w:p>
          <w:pPr>
            <w:pStyle w:val="style31"/>
            <w:rPr>
              <w:rFonts w:ascii="Cambria" w:cs="宋体" w:eastAsia="宋体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cs="宋体" w:eastAsia="宋体" w:hAnsi="Cambria"/>
              <w:b/>
              <w:bCs/>
              <w:color w:val="4f81bd"/>
              <w:sz w:val="56"/>
              <w:szCs w:val="56"/>
            </w:rPr>
            <w:t>202</w:t>
          </w:r>
          <w:r>
            <w:rPr>
              <w:rFonts w:ascii="Cambria" w:cs="宋体" w:eastAsia="宋体" w:hAnsi="Cambria"/>
              <w:b/>
              <w:bCs/>
              <w:color w:val="4f81bd"/>
              <w:sz w:val="56"/>
              <w:szCs w:val="56"/>
            </w:rPr>
            <w:t>3</w:t>
          </w: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9CA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476354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9A8C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E2A502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593010CA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FDC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048D7B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F361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327C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D1C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86111c78-3b7a-40dd-8f33-7795c581c97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8f4b852b-225f-4ede-a551-23fceb2d68d8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648</Words>
  <Pages>3</Pages>
  <Characters>3974</Characters>
  <Application>WPS Office</Application>
  <DocSecurity>0</DocSecurity>
  <Paragraphs>137</Paragraphs>
  <ScaleCrop>false</ScaleCrop>
  <LinksUpToDate>false</LinksUpToDate>
  <CharactersWithSpaces>4759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2023-11-17T20:42:00Z</dcterms:created>
  <dc:creator>OFC</dc:creator>
  <lastModifiedBy>SM-A055F</lastModifiedBy>
  <lastPrinted>2023-09-26T16:31:00Z</lastPrinted>
  <dcterms:modified xsi:type="dcterms:W3CDTF">2025-01-24T14:12:35Z</dcterms:modified>
  <revision>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3c64494cdfc149faa895606cad3043d0</vt:lpwstr>
  </property>
</Properties>
</file>