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CURRICULUM VITAE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hd w:val="clear" w:color="auto" w:fill="eeece1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PERSONAL DETAILS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FIRST NAME: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PETER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MIDDLE NAME:         EDWARD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SURNAME:                 NSOLO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TANZANIA</w:t>
      </w:r>
      <w:r>
        <w:rPr>
          <w:rFonts w:ascii="Times New Roman" w:cs="Times New Roman" w:hAnsi="Times New Roman"/>
          <w:sz w:val="24"/>
          <w:szCs w:val="24"/>
        </w:rPr>
        <w:t>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LANGUAGE: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ENGLISH &amp;</w:t>
      </w:r>
      <w:r>
        <w:rPr>
          <w:rFonts w:ascii="Times New Roman" w:cs="Times New Roman" w:hAnsi="Times New Roman"/>
          <w:sz w:val="24"/>
          <w:szCs w:val="24"/>
        </w:rPr>
        <w:t xml:space="preserve"> KISWAHILI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eeece1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CONTACT ADDRESS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 NUMBER: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0686344059/07</w:t>
      </w:r>
      <w:r>
        <w:rPr>
          <w:rFonts w:ascii="Times New Roman" w:cs="Times New Roman" w:hAnsi="Times New Roman"/>
          <w:sz w:val="24"/>
          <w:szCs w:val="24"/>
        </w:rPr>
        <w:t>69699608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nsolopeter22@gmail.com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eeece1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 BACKGROUND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2021-2024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UNIVERSITY OF DAR ES SALAAM</w:t>
      </w:r>
      <w:r>
        <w:rPr>
          <w:rFonts w:ascii="Times New Roman" w:cs="Times New Roman" w:hAnsi="Times New Roman"/>
          <w:sz w:val="24"/>
          <w:szCs w:val="24"/>
        </w:rPr>
        <w:t xml:space="preserve"> (UDSM)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Award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BSc</w:t>
      </w:r>
      <w:r>
        <w:rPr>
          <w:rFonts w:ascii="Times New Roman" w:cs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griculture,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atural 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 xml:space="preserve">esources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conomics and business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2019-2021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GALANOS SECONDARY SCHOOL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Award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dvance certificate of secondary </w:t>
      </w:r>
      <w:r>
        <w:rPr>
          <w:rFonts w:ascii="Times New Roman" w:cs="Times New Roman" w:hAnsi="Times New Roman"/>
          <w:sz w:val="24"/>
          <w:szCs w:val="24"/>
        </w:rPr>
        <w:t>education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2015-2018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VICTORY SECONDARY SCHOOL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Award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Certificate of secondary education</w:t>
      </w:r>
    </w:p>
    <w:p>
      <w:pPr>
        <w:pStyle w:val="style0"/>
        <w:spacing w:lineRule="auto" w:line="360"/>
        <w:jc w:val="both"/>
        <w:outlineLvl w:val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4100"/>
        <w:spacing w:lineRule="auto" w:line="360"/>
        <w:ind w:left="720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eeece1"/>
        <w:spacing w:lineRule="auto" w:line="360"/>
        <w:ind w:firstLine="2048" w:firstLineChars="85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SKILLS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Agribusiness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  <w:lang w:val="en-US"/>
        </w:rPr>
        <w:t xml:space="preserve">Microsoft proficiency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Economics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Data analysis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Project proposal development and report </w:t>
      </w:r>
      <w:r>
        <w:rPr>
          <w:rFonts w:ascii="Times New Roman" w:cs="Times New Roman" w:hAnsi="Times New Roman"/>
          <w:bCs/>
        </w:rPr>
        <w:t>writing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Agriculture economics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Market analysis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Data interpretation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Policy analysis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Sales and marketing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Team work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Communication and interpersonal abilities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Entrepreneurship </w:t>
      </w:r>
    </w:p>
    <w:p>
      <w:pPr>
        <w:pStyle w:val="style4100"/>
        <w:numPr>
          <w:ilvl w:val="0"/>
          <w:numId w:val="2"/>
        </w:numPr>
        <w:spacing w:after="36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</w:t>
      </w:r>
      <w:r>
        <w:rPr>
          <w:rFonts w:ascii="Times New Roman" w:cs="Times New Roman" w:hAnsi="Times New Roman"/>
          <w:lang w:val="en-US"/>
        </w:rPr>
        <w:t>pl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and value chain development </w:t>
      </w:r>
    </w:p>
    <w:p>
      <w:pPr>
        <w:pStyle w:val="style4100"/>
        <w:spacing w:after="36" w:lineRule="auto" w:line="360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eeece1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WORK EXPERIENCE</w:t>
      </w:r>
    </w:p>
    <w:p>
      <w:pPr>
        <w:pStyle w:val="style4100"/>
        <w:numPr>
          <w:ilvl w:val="0"/>
          <w:numId w:val="0"/>
        </w:numPr>
        <w:spacing w:after="36" w:lineRule="auto" w:line="360"/>
        <w:jc w:val="both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4100"/>
        <w:numPr>
          <w:ilvl w:val="0"/>
          <w:numId w:val="0"/>
        </w:numPr>
        <w:spacing w:after="36" w:lineRule="auto" w:line="36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POSITION: DIRECT SALES AGENT </w:t>
      </w:r>
    </w:p>
    <w:p>
      <w:pPr>
        <w:pStyle w:val="style4100"/>
        <w:numPr>
          <w:ilvl w:val="0"/>
          <w:numId w:val="0"/>
        </w:numPr>
        <w:spacing w:after="36" w:lineRule="auto" w:line="36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COMPANY: NATIONAL BANK OF COMMERCE (NBC)</w:t>
      </w:r>
    </w:p>
    <w:p>
      <w:pPr>
        <w:pStyle w:val="style4100"/>
        <w:numPr>
          <w:ilvl w:val="0"/>
          <w:numId w:val="0"/>
        </w:numPr>
        <w:spacing w:after="36" w:lineRule="auto" w:line="36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DURATION: August 2024 - PRESENT </w:t>
      </w:r>
    </w:p>
    <w:p>
      <w:pPr>
        <w:pStyle w:val="style4100"/>
        <w:numPr>
          <w:ilvl w:val="0"/>
          <w:numId w:val="0"/>
        </w:numPr>
        <w:spacing w:after="36" w:lineRule="auto" w:line="360"/>
        <w:ind w:left="720" w:firstLine="0"/>
        <w:jc w:val="both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4100"/>
        <w:numPr>
          <w:ilvl w:val="0"/>
          <w:numId w:val="0"/>
        </w:numPr>
        <w:spacing w:after="36" w:lineRule="auto" w:line="360"/>
        <w:ind w:left="720" w:firstLine="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   DUTIES PERFORMED 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Participate in sales activations and campaigns to meet specific targets.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Ensure all onboarded customers are active and digital connected.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Complete account opening together with customers in line with customers in line with NBC bank policies and requirements before submitting to operations for processing.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Deliver exceptional sales performance by identifying and meeting customer needs through selling liabilities (deposit) products.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Provide directs hand on sales support (quality lead generation and effective follow up) to generate and convert quality leads into sales.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Comply with general NBC operational risk and rigour requirements eg health and safety standards and security of premises, KYC and anti money laundering regulations.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Carry other related duties as assigned by the line manager.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POSITION: Sales and Marketing officer 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COMPANY: Alpha Krust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DURATION: July 2022 - September 2023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DUTIES PERFORMED</w:t>
      </w:r>
    </w:p>
    <w:p>
      <w:pPr>
        <w:pStyle w:val="style179"/>
        <w:numPr>
          <w:ilvl w:val="1"/>
          <w:numId w:val="10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To receive and co-ordinate all sales enquires in line with the company’s sales process</w:t>
      </w:r>
    </w:p>
    <w:p>
      <w:pPr>
        <w:pStyle w:val="style179"/>
        <w:numPr>
          <w:ilvl w:val="1"/>
          <w:numId w:val="11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To follow up sales activities with clients</w:t>
      </w:r>
    </w:p>
    <w:p>
      <w:pPr>
        <w:pStyle w:val="style179"/>
        <w:numPr>
          <w:ilvl w:val="1"/>
          <w:numId w:val="12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Co-ordinate the market and client news in order to produce sales.</w:t>
      </w:r>
    </w:p>
    <w:p>
      <w:pPr>
        <w:pStyle w:val="style179"/>
        <w:numPr>
          <w:ilvl w:val="1"/>
          <w:numId w:val="13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Analyzing sales data and preparing reports to track performance against target and identify area for improvement</w:t>
      </w:r>
    </w:p>
    <w:p>
      <w:pPr>
        <w:pStyle w:val="style179"/>
        <w:numPr>
          <w:ilvl w:val="1"/>
          <w:numId w:val="14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Conducting research to understand markets trends, customer needs and competitive landscape to inform marketing strategies</w:t>
      </w:r>
    </w:p>
    <w:p>
      <w:pPr>
        <w:pStyle w:val="style179"/>
        <w:numPr>
          <w:ilvl w:val="1"/>
          <w:numId w:val="15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Building and maintaining relationships with clients to ensure customer satisfaction and loyalty</w:t>
      </w:r>
    </w:p>
    <w:p>
      <w:pPr>
        <w:pStyle w:val="style179"/>
        <w:numPr>
          <w:ilvl w:val="1"/>
          <w:numId w:val="16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Planning and executing marketing campaigns and promotional activities to drive product awareness and sales</w:t>
      </w:r>
    </w:p>
    <w:p>
      <w:pPr>
        <w:pStyle w:val="style179"/>
        <w:numPr>
          <w:ilvl w:val="1"/>
          <w:numId w:val="17"/>
        </w:numPr>
        <w:spacing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Working closely with other departments and customer service to ensure alignment and support for sales initiative</w:t>
      </w: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360" w:firstLine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</w:p>
    <w:p>
      <w:pPr>
        <w:pStyle w:val="style0"/>
        <w:shd w:val="clear" w:color="auto" w:fill="eeece1"/>
        <w:tabs>
          <w:tab w:val="center" w:leader="none" w:pos="4680"/>
        </w:tabs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ADDITIONAL INFORMARTION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Tanzania N</w:t>
      </w:r>
      <w:r>
        <w:rPr>
          <w:rFonts w:ascii="Times New Roman" w:cs="Times New Roman" w:hAnsi="Times New Roman"/>
          <w:b/>
          <w:sz w:val="24"/>
          <w:szCs w:val="24"/>
        </w:rPr>
        <w:t>ational service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Kibiti</w:t>
      </w:r>
      <w:r>
        <w:rPr>
          <w:rFonts w:ascii="Times New Roman" w:cs="Times New Roman" w:hAnsi="Times New Roman"/>
          <w:bCs/>
          <w:sz w:val="24"/>
          <w:szCs w:val="24"/>
        </w:rPr>
        <w:t xml:space="preserve"> camp 830kj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</w:t>
      </w:r>
      <w:r>
        <w:rPr>
          <w:rFonts w:ascii="Times New Roman" w:cs="Times New Roman" w:hAnsi="Times New Roman"/>
          <w:bCs/>
          <w:sz w:val="24"/>
          <w:szCs w:val="24"/>
        </w:rPr>
        <w:t>June 2021 - September 2021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Leadership roles in school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Minister without portfolio</w:t>
      </w:r>
      <w:r>
        <w:rPr>
          <w:rFonts w:ascii="Times New Roman" w:cs="Times New Roman" w:hAnsi="Times New Roman"/>
          <w:bCs/>
          <w:sz w:val="24"/>
          <w:szCs w:val="24"/>
        </w:rPr>
        <w:t>, student government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Victory secondary school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Feb 2017- Feb 2018</w:t>
      </w:r>
    </w:p>
    <w:p>
      <w:pPr>
        <w:pStyle w:val="style179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shd w:val="clear" w:color="auto" w:fill="eeece1"/>
        <w:tabs>
          <w:tab w:val="center" w:leader="none" w:pos="4680"/>
        </w:tabs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REFEREE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NAME: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GRACE SOLOMON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COMPANY: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NCB </w:t>
      </w:r>
      <w:r>
        <w:rPr>
          <w:rFonts w:ascii="Times New Roman" w:cs="Times New Roman" w:hAnsi="Times New Roman"/>
          <w:sz w:val="24"/>
          <w:szCs w:val="24"/>
        </w:rPr>
        <w:t>BANK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EMAIL: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gracesolomon.ng'imba@nbc.com.tz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PHONE NUMBER: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07</w:t>
      </w:r>
      <w:r>
        <w:rPr>
          <w:rFonts w:ascii="Times New Roman" w:cs="Times New Roman" w:hAnsi="Times New Roman"/>
          <w:sz w:val="24"/>
          <w:szCs w:val="24"/>
          <w:lang w:val="en-US"/>
        </w:rPr>
        <w:t>12002940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FRANK JONAS NDEMBELA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COMPANY: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ACB BANK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EMAIL</w:t>
      </w:r>
      <w:r>
        <w:rPr>
          <w:rFonts w:ascii="Times New Roman" w:cs="Times New Roman" w:hAnsi="Times New Roman"/>
          <w:sz w:val="24"/>
          <w:szCs w:val="24"/>
          <w:lang w:val="en-US"/>
        </w:rPr>
        <w:t>: frank.ndembela@acbtz.com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PHONE NUMBER: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0753320083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RAHIM SAID BAKARI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COMPANY</w:t>
      </w:r>
      <w:r>
        <w:rPr>
          <w:rFonts w:ascii="Times New Roman" w:cs="Times New Roman" w:hAnsi="Times New Roman"/>
          <w:sz w:val="24"/>
          <w:szCs w:val="24"/>
          <w:lang w:val="en-US"/>
        </w:rPr>
        <w:t>: KNIGHT FRANK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PHONE NUMBER</w:t>
      </w:r>
      <w:r>
        <w:rPr>
          <w:rFonts w:ascii="Times New Roman" w:cs="Times New Roman" w:hAnsi="Times New Roman"/>
          <w:sz w:val="24"/>
          <w:szCs w:val="24"/>
          <w:lang w:val="en-US"/>
        </w:rPr>
        <w:t>: 0693 342 921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firstLine="6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6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36" w:lineRule="auto" w:line="480"/>
        <w:jc w:val="both"/>
        <w:rPr/>
      </w:pPr>
    </w:p>
    <w:p>
      <w:pPr>
        <w:pStyle w:val="style0"/>
        <w:rPr/>
      </w:pPr>
    </w:p>
    <w:sectPr>
      <w:pgSz w:w="12240" w:h="15840" w:orient="portrait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ide Latin">
    <w:altName w:val="Wide Latin"/>
    <w:panose1 w:val="020a0a070500000204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000000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0000000B"/>
    <w:lvl w:ilvl="0">
      <w:start w:val="1"/>
      <w:numFmt w:val="decimal"/>
      <w:pStyle w:val="style1"/>
      <w:lvlText w:val="%1."/>
      <w:lvlJc w:val="center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625E3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1A4AE92"/>
    <w:lvl w:ilvl="0" w:tplc="2000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B5B86AD5"/>
    <w:lvl w:ilvl="0">
      <w:start w:val="19"/>
      <w:numFmt w:val="upperLetter"/>
      <w:lvlText w:val="%1."/>
      <w:lvlJc w:val="left"/>
      <w:pPr>
        <w:tabs>
          <w:tab w:val="left" w:leader="none" w:pos="312"/>
        </w:tabs>
      </w:pPr>
    </w:lvl>
  </w:abstractNum>
  <w:abstractNum w:abstractNumId="6">
    <w:nsid w:val="00000006"/>
    <w:multiLevelType w:val="hybridMultilevel"/>
    <w:tmpl w:val="78A612A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00000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276"/>
    </w:pPr>
    <w:rPr>
      <w:sz w:val="21"/>
      <w:szCs w:val="22"/>
      <w:lang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1"/>
      </w:numPr>
      <w:spacing w:before="480" w:lineRule="auto" w:line="360"/>
      <w:jc w:val="center"/>
      <w:outlineLvl w:val="0"/>
    </w:pPr>
    <w:rPr>
      <w:rFonts w:eastAsia="SimSun"/>
      <w:b/>
      <w:bCs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/>
      <w:outlineLvl w:val="1"/>
    </w:pPr>
    <w:rPr>
      <w:b/>
      <w:bCs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9"/>
    <w:qFormat/>
    <w:pPr>
      <w:jc w:val="both"/>
    </w:pPr>
    <w:rPr>
      <w:rFonts w:ascii="Arial" w:cs="Arial" w:hAnsi="Arial"/>
      <w:sz w:val="22"/>
    </w:rPr>
  </w:style>
  <w:style w:type="paragraph" w:styleId="style34">
    <w:name w:val="caption"/>
    <w:basedOn w:val="style0"/>
    <w:next w:val="style0"/>
    <w:qFormat/>
    <w:uiPriority w:val="35"/>
    <w:pPr>
      <w:spacing w:lineRule="auto" w:line="360"/>
    </w:pPr>
    <w:rPr>
      <w:b/>
      <w:bCs/>
      <w:sz w:val="22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097">
    <w:name w:val="Heading 1 Char_e1ab7242-d84f-4f52-9eac-886e6b2f4707"/>
    <w:basedOn w:val="style65"/>
    <w:next w:val="style4097"/>
    <w:link w:val="style1"/>
    <w:uiPriority w:val="9"/>
    <w:rPr>
      <w:rFonts w:ascii="Times New Roman" w:eastAsia="SimSun" w:hAnsi="Times New Roman"/>
      <w:b/>
      <w:bCs/>
      <w:sz w:val="24"/>
      <w:szCs w:val="28"/>
    </w:rPr>
  </w:style>
  <w:style w:type="character" w:customStyle="1" w:styleId="style4098">
    <w:name w:val="Heading 2 Char_fdb95abb-8213-4537-a22e-b42bbbb6a8d4"/>
    <w:basedOn w:val="style65"/>
    <w:next w:val="style4098"/>
    <w:link w:val="style2"/>
    <w:uiPriority w:val="9"/>
    <w:rPr>
      <w:rFonts w:ascii="Times New Roman" w:hAnsi="Times New Roman"/>
      <w:b/>
      <w:bCs/>
      <w:sz w:val="24"/>
      <w:szCs w:val="26"/>
    </w:rPr>
  </w:style>
  <w:style w:type="character" w:customStyle="1" w:styleId="style4099">
    <w:name w:val="Body Text Indent Char"/>
    <w:basedOn w:val="style65"/>
    <w:next w:val="style4099"/>
    <w:link w:val="style67"/>
    <w:qFormat/>
    <w:rPr>
      <w:rFonts w:ascii="Arial" w:cs="Arial" w:eastAsia="Times New Roman" w:hAnsi="Arial"/>
    </w:rPr>
  </w:style>
  <w:style w:type="paragraph" w:styleId="style157">
    <w:name w:val="No Spacing"/>
    <w:next w:val="style157"/>
    <w:qFormat/>
    <w:uiPriority w:val="1"/>
    <w:pPr/>
    <w:rPr>
      <w:rFonts w:cs="Times New Roman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widowControl w:val="false"/>
      <w:spacing w:after="200"/>
      <w:ind w:left="720"/>
      <w:jc w:val="both"/>
      <w:contextualSpacing/>
    </w:pPr>
    <w:rPr>
      <w:rFonts w:eastAsia="SimSun"/>
      <w:kern w:val="2"/>
    </w:rPr>
  </w:style>
  <w:style w:type="paragraph" w:customStyle="1" w:styleId="style4100">
    <w:name w:val="Default"/>
    <w:next w:val="style4100"/>
    <w:qFormat/>
    <w:pPr>
      <w:autoSpaceDE w:val="false"/>
      <w:autoSpaceDN w:val="false"/>
      <w:adjustRightInd w:val="false"/>
    </w:pPr>
    <w:rPr>
      <w:rFonts w:ascii="Wide Latin" w:cs="Wide Latin" w:hAnsi="Wide Lati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1">
    <w:name w:val="Header Char_bac005dd-3e07-4d34-aaa3-d44d7355bab5"/>
    <w:basedOn w:val="style65"/>
    <w:next w:val="style4101"/>
    <w:link w:val="style31"/>
    <w:uiPriority w:val="99"/>
    <w:rPr>
      <w:sz w:val="21"/>
      <w:szCs w:val="22"/>
      <w:lang w:eastAsia="zh-CN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2">
    <w:name w:val="Footer Char_289f857d-df82-4891-b0a4-6bcff9919700"/>
    <w:basedOn w:val="style65"/>
    <w:next w:val="style4102"/>
    <w:link w:val="style32"/>
    <w:uiPriority w:val="99"/>
    <w:rPr>
      <w:sz w:val="21"/>
      <w:szCs w:val="22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417</Words>
  <Pages>3</Pages>
  <Characters>2705</Characters>
  <Application>WPS Office</Application>
  <DocSecurity>0</DocSecurity>
  <Paragraphs>104</Paragraphs>
  <ScaleCrop>false</ScaleCrop>
  <Company>Huawei Technologies Co.,Ltd.</Company>
  <LinksUpToDate>false</LinksUpToDate>
  <CharactersWithSpaces>3420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2025-01-24T07:16:47Z</dcterms:created>
  <dc:creator>preciuos</dc:creator>
  <lastModifiedBy>Pixel 4</lastModifiedBy>
  <dcterms:modified xsi:type="dcterms:W3CDTF">2025-01-24T07:16:47Z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d821fb123bb4444a92a1080b67885b4b</vt:lpwstr>
  </property>
  <property fmtid="{D5CDD505-2E9C-101B-9397-08002B2CF9AE}" pid="3" name="KSOProductBuildVer">
    <vt:lpwstr>1033-11.2.0.11191</vt:lpwstr>
  </property>
</Properties>
</file>