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single" w:sz="8" w:space="4" w:color="4f81bd"/>
        </w:pBdr>
        <w:spacing w:after="300" w:lineRule="auto" w:line="240"/>
        <w:jc w:val="left"/>
        <w:rPr/>
      </w:pPr>
      <w:bookmarkStart w:id="0" w:name="_GoBack"/>
      <w:bookmarkEnd w:id="0"/>
      <w:r>
        <w:rPr>
          <w:rFonts w:ascii="Calibri" w:cs="宋体" w:eastAsia="ＭＳ ゴシック" w:hAnsi="Calibri" w:hint="default"/>
          <w:b w:val="false"/>
          <w:bCs w:val="false"/>
          <w:i w:val="false"/>
          <w:iCs w:val="false"/>
          <w:color w:val="17365d"/>
          <w:spacing w:val="5"/>
          <w:kern w:val="28"/>
          <w:sz w:val="52"/>
          <w:szCs w:val="52"/>
          <w:highlight w:val="none"/>
          <w:vertAlign w:val="baseline"/>
          <w:em w:val="none"/>
          <w:lang w:val="en-US" w:eastAsia="en-US"/>
        </w:rPr>
        <w:t>IDI</w:t>
      </w:r>
      <w:r>
        <w:rPr>
          <w:rFonts w:ascii="Calibri" w:cs="宋体" w:eastAsia="ＭＳ ゴシック" w:hAnsi="Calibri" w:hint="default"/>
          <w:b w:val="false"/>
          <w:bCs w:val="false"/>
          <w:i w:val="false"/>
          <w:iCs w:val="false"/>
          <w:color w:val="17365d"/>
          <w:spacing w:val="5"/>
          <w:kern w:val="28"/>
          <w:sz w:val="52"/>
          <w:szCs w:val="5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 w:val="false"/>
          <w:bCs w:val="false"/>
          <w:i w:val="false"/>
          <w:iCs w:val="false"/>
          <w:color w:val="17365d"/>
          <w:spacing w:val="5"/>
          <w:kern w:val="28"/>
          <w:sz w:val="52"/>
          <w:szCs w:val="52"/>
          <w:highlight w:val="none"/>
          <w:vertAlign w:val="baseline"/>
          <w:em w:val="none"/>
          <w:lang w:val="en-US" w:eastAsia="en-US"/>
        </w:rPr>
        <w:t>KARIMU</w:t>
      </w:r>
      <w:r>
        <w:rPr>
          <w:rFonts w:ascii="Calibri" w:cs="宋体" w:eastAsia="ＭＳ ゴシック" w:hAnsi="Calibri" w:hint="default"/>
          <w:b w:val="false"/>
          <w:bCs w:val="false"/>
          <w:i w:val="false"/>
          <w:iCs w:val="false"/>
          <w:color w:val="17365d"/>
          <w:spacing w:val="5"/>
          <w:kern w:val="28"/>
          <w:sz w:val="52"/>
          <w:szCs w:val="5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 w:val="false"/>
          <w:bCs w:val="false"/>
          <w:i w:val="false"/>
          <w:iCs w:val="false"/>
          <w:color w:val="17365d"/>
          <w:spacing w:val="5"/>
          <w:kern w:val="28"/>
          <w:sz w:val="52"/>
          <w:szCs w:val="52"/>
          <w:highlight w:val="none"/>
          <w:vertAlign w:val="baseline"/>
          <w:em w:val="none"/>
          <w:lang w:val="en-US" w:eastAsia="en-US"/>
        </w:rPr>
        <w:t>IDI</w:t>
      </w:r>
    </w:p>
    <w:p>
      <w:pPr>
        <w:pStyle w:val="style0"/>
        <w:spacing w:after="200" w:lineRule="auto" w:line="276"/>
        <w:jc w:val="left"/>
        <w:rPr/>
      </w:pP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</w:t>
      </w:r>
      <w:r>
        <w:rPr>
          <w:rFonts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odoma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Phone: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+255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621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694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572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Email: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i</w:t>
      </w:r>
      <w:r>
        <w:rPr>
          <w:rFonts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di27764@gmail.com</w:t>
      </w:r>
    </w:p>
    <w:p>
      <w:pPr>
        <w:pStyle w:val="style0"/>
        <w:keepNext/>
        <w:keepLines/>
        <w:spacing w:before="480" w:lineRule="auto" w:line="276"/>
        <w:jc w:val="left"/>
        <w:outlineLvl w:val="0"/>
        <w:rPr/>
      </w:pPr>
      <w:r>
        <w:rPr>
          <w:rFonts w:ascii="Calibri" w:cs="宋体" w:eastAsia="ＭＳ ゴシック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>Professional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>Summary</w:t>
      </w:r>
    </w:p>
    <w:p>
      <w:pPr>
        <w:pStyle w:val="style0"/>
        <w:spacing w:after="200" w:lineRule="auto" w:line="276"/>
        <w:jc w:val="left"/>
        <w:rPr/>
      </w:pP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Journalism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Mass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Communication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graduate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with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over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three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years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experience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radio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television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reporting,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six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months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digital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content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management.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Skilled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social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management,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visual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content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creation,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proficient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Adobe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Creative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Suite.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creative,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organized,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highly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motivated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individual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with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strong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multitasking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communication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skills,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ready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contribute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impactful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digital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administrative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projects.</w:t>
      </w:r>
    </w:p>
    <w:p>
      <w:pPr>
        <w:pStyle w:val="style0"/>
        <w:keepNext/>
        <w:keepLines/>
        <w:spacing w:before="480" w:lineRule="auto" w:line="276"/>
        <w:jc w:val="left"/>
        <w:outlineLvl w:val="0"/>
        <w:rPr/>
      </w:pPr>
      <w:r>
        <w:rPr>
          <w:rFonts w:ascii="Calibri" w:cs="宋体" w:eastAsia="ＭＳ ゴシック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>Education</w:t>
      </w:r>
    </w:p>
    <w:p>
      <w:pPr>
        <w:pStyle w:val="style0"/>
        <w:spacing w:after="200" w:lineRule="auto" w:line="276"/>
        <w:jc w:val="left"/>
        <w:rPr/>
      </w:pP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St.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Augustine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University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Tanzania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(SAUT),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Mwanza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Bachelor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Arts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Journalism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Mass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Communication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2021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–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2024</w:t>
      </w:r>
    </w:p>
    <w:p>
      <w:pPr>
        <w:pStyle w:val="style0"/>
        <w:spacing w:after="200" w:lineRule="auto" w:line="276"/>
        <w:jc w:val="left"/>
        <w:rPr/>
      </w:pP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Mwl.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JK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Nyerere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High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School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Advanced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Certificate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Secondary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Education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2019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–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2021</w:t>
      </w:r>
    </w:p>
    <w:p>
      <w:pPr>
        <w:pStyle w:val="style0"/>
        <w:spacing w:after="200" w:lineRule="auto" w:line="276"/>
        <w:jc w:val="left"/>
        <w:rPr/>
      </w:pP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Regina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Mimba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Lowassa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Secondary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School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Certificate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Secondary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Education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2015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–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2018</w:t>
      </w:r>
    </w:p>
    <w:p>
      <w:pPr>
        <w:pStyle w:val="style0"/>
        <w:keepNext/>
        <w:keepLines/>
        <w:spacing w:before="480" w:lineRule="auto" w:line="276"/>
        <w:jc w:val="left"/>
        <w:outlineLvl w:val="0"/>
        <w:rPr/>
      </w:pPr>
      <w:r>
        <w:rPr>
          <w:rFonts w:ascii="Calibri" w:cs="宋体" w:eastAsia="ＭＳ ゴシック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>Work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>Experience</w:t>
      </w:r>
    </w:p>
    <w:p>
      <w:pPr>
        <w:pStyle w:val="style0"/>
        <w:spacing w:after="200" w:lineRule="auto" w:line="276"/>
        <w:jc w:val="left"/>
        <w:rPr/>
      </w:pP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Radio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SAUT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FM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&amp;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SAUTV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Reporter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Local news &amp; sport news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&amp;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TV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Presenter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sports News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–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Current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Affairs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Desk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2021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–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2024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Reported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live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recorded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news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events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for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radio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television.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Part of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current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affairs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programs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for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SAUTV.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cripted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reports,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edited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audio-visual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content.</w:t>
      </w:r>
    </w:p>
    <w:p>
      <w:pPr>
        <w:pStyle w:val="style0"/>
        <w:spacing w:after="200" w:lineRule="auto" w:line="276"/>
        <w:jc w:val="left"/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200" w:lineRule="auto" w:line="276"/>
        <w:jc w:val="left"/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200" w:lineRule="auto" w:line="276"/>
        <w:jc w:val="left"/>
        <w:rPr>
          <w:rFonts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Zaka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Media </w:t>
      </w:r>
    </w:p>
    <w:p>
      <w:pPr>
        <w:pStyle w:val="style0"/>
        <w:spacing w:after="200" w:lineRule="auto" w:line="276"/>
        <w:jc w:val="left"/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January - present</w:t>
      </w:r>
    </w:p>
    <w:p>
      <w:pPr>
        <w:pStyle w:val="style0"/>
        <w:spacing w:after="200" w:lineRule="auto" w:line="276"/>
        <w:jc w:val="left"/>
        <w:rPr/>
      </w:pP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Digital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Content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Manager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2024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(6-month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contract)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Managed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daily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content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for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YouTube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Instagram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platforms.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Created,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edited,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scheduled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engaging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multimedia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content.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Analyzed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audience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engagement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improved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content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strategies.</w:t>
      </w:r>
    </w:p>
    <w:p>
      <w:pPr>
        <w:pStyle w:val="style0"/>
        <w:keepNext/>
        <w:keepLines/>
        <w:spacing w:before="480" w:lineRule="auto" w:line="276"/>
        <w:jc w:val="left"/>
        <w:outlineLvl w:val="0"/>
        <w:rPr/>
      </w:pPr>
      <w:r>
        <w:rPr>
          <w:rFonts w:ascii="Calibri" w:cs="宋体" w:eastAsia="ＭＳ ゴシック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>Key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>Skills</w:t>
      </w:r>
    </w:p>
    <w:p>
      <w:pPr>
        <w:pStyle w:val="style0"/>
        <w:spacing w:after="200" w:lineRule="auto" w:line="276"/>
        <w:jc w:val="left"/>
        <w:rPr/>
      </w:pP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Social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Management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(Facebook,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Instagram,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YouTube,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X)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Content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Creation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(Video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&amp;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Graphic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Design)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Digital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Marketing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&amp;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Campaign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Planning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Adobe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Creative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Suite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(Photoshop,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Premiere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Pro,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Illustrator)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News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Writing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&amp;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Reporting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Project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Coordination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Time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Management</w:t>
      </w:r>
    </w:p>
    <w:p>
      <w:pPr>
        <w:pStyle w:val="style0"/>
        <w:keepNext/>
        <w:keepLines/>
        <w:spacing w:before="480" w:lineRule="auto" w:line="276"/>
        <w:jc w:val="left"/>
        <w:outlineLvl w:val="0"/>
        <w:rPr/>
      </w:pPr>
      <w:r>
        <w:rPr>
          <w:rFonts w:ascii="Calibri" w:cs="宋体" w:eastAsia="ＭＳ ゴシック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>Languages</w:t>
      </w:r>
    </w:p>
    <w:p>
      <w:pPr>
        <w:pStyle w:val="style0"/>
        <w:spacing w:after="200" w:lineRule="auto" w:line="276"/>
        <w:jc w:val="left"/>
        <w:rPr/>
      </w:pP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Swahili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–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Fluent</w:t>
      </w: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/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English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–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宋体" w:eastAsia="ＭＳ 明朝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Proficient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ゴシック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>Reference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Mr.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Nuru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H.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Chuo</w:t>
      </w:r>
      <w:r>
        <w:tab/>
      </w:r>
      <w:r>
        <w:tab/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Assistant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Lecturer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–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Assistant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Head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Electronic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Unit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Department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Journalism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Mass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Communications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St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Augustine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University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Tanzania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Mwanza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ゴシック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>E-mail:nuruhchuo@gmail.com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Mobile: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+255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789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580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ゴシック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416.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Mr.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Yusufu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Eliasa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Accountant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MO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Enterprises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明朝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>E-mail: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>yusufueliasa96@gmail.com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Dar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Salaam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-Tanzania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Mobile: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+255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626564451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Mrs.Saumu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Mohamed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Data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Officer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ICAPNyarugusu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Health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Center</w:t>
      </w:r>
      <w:r>
        <w:tab/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明朝" w:hAnsi="Calibri" w:hint="default"/>
          <w:b/>
          <w:bCs/>
          <w:i w:val="false"/>
          <w:iCs w:val="false"/>
          <w:color w:val="365f91"/>
          <w:sz w:val="28"/>
          <w:szCs w:val="28"/>
          <w:highlight w:val="none"/>
          <w:vertAlign w:val="baseline"/>
          <w:em w:val="none"/>
          <w:lang w:val="en-US" w:eastAsia="en-US"/>
        </w:rPr>
        <w:t>Email:saumumohamed@gmail.com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宋体" w:eastAsia="ＭＳ 明朝" w:hAnsi="Calibri" w:hint="default"/>
          <w:b/>
          <w:bCs/>
          <w:i w:val="false"/>
          <w:iCs w:val="false"/>
          <w:color w:val="36363d"/>
          <w:sz w:val="28"/>
          <w:szCs w:val="28"/>
          <w:highlight w:val="none"/>
          <w:vertAlign w:val="baseline"/>
          <w:em w:val="none"/>
          <w:lang w:val="en-US" w:eastAsia="en-US"/>
        </w:rPr>
        <w:t>Mobile: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36363d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36363d"/>
          <w:sz w:val="28"/>
          <w:szCs w:val="28"/>
          <w:highlight w:val="none"/>
          <w:vertAlign w:val="baseline"/>
          <w:em w:val="none"/>
          <w:lang w:val="en-US" w:eastAsia="en-US"/>
        </w:rPr>
        <w:t>+255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36363d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36363d"/>
          <w:sz w:val="28"/>
          <w:szCs w:val="28"/>
          <w:highlight w:val="none"/>
          <w:vertAlign w:val="baseline"/>
          <w:em w:val="none"/>
          <w:lang w:val="en-US" w:eastAsia="en-US"/>
        </w:rPr>
        <w:t>764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36363d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36363d"/>
          <w:sz w:val="28"/>
          <w:szCs w:val="28"/>
          <w:highlight w:val="none"/>
          <w:vertAlign w:val="baseline"/>
          <w:em w:val="none"/>
          <w:lang w:val="en-US" w:eastAsia="en-US"/>
        </w:rPr>
        <w:t>545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36363d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ＭＳ 明朝" w:hAnsi="Calibri" w:hint="default"/>
          <w:b/>
          <w:bCs/>
          <w:i w:val="false"/>
          <w:iCs w:val="false"/>
          <w:color w:val="36363d"/>
          <w:sz w:val="28"/>
          <w:szCs w:val="28"/>
          <w:highlight w:val="none"/>
          <w:vertAlign w:val="baseline"/>
          <w:em w:val="none"/>
          <w:lang w:val="en-US" w:eastAsia="en-US"/>
        </w:rPr>
        <w:t>435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mbria" w:cs="宋体" w:eastAsia="ＭＳ 明朝" w:hAnsi="Cambria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br w:type="page"/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ＭＳ 明朝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">
    <w:name w:val="heading 1"/>
    <w:basedOn w:val="style0"/>
    <w:next w:val="style1"/>
    <w:qFormat/>
    <w:pPr>
      <w:keepNext/>
      <w:keepLines/>
      <w:widowControl w:val="false"/>
      <w:spacing w:before="480" w:after="0"/>
      <w:ind w:left="0" w:right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62">
    <w:name w:val="Title"/>
    <w:basedOn w:val="style0"/>
    <w:next w:val="style62"/>
    <w:qFormat/>
    <w:pPr>
      <w:pBdr>
        <w:bottom w:val="single" w:sz="8" w:space="4" w:color="4f81bd"/>
      </w:pBdr>
      <w:spacing w:before="0" w:after="300" w:lineRule="auto" w:line="240"/>
      <w:ind w:left="0" w:right="0"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306</Words>
  <Characters>1889</Characters>
  <Application>WPS Office</Application>
  <Paragraphs>45</Paragraphs>
  <CharactersWithSpaces>2178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2025-04-10T20:58:31Z</dcterms:created>
  <dc:creator>Pixel 4a</dc:creator>
  <lastModifiedBy>Pixel 4a</lastModifiedBy>
  <dcterms:modified xsi:type="dcterms:W3CDTF">2025-04-18T20:35:34Z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7217fb006edd4b88a5c38b6d0ed78595</vt:lpwstr>
  </property>
</Properties>
</file>